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B4E64">
      <w:pPr>
        <w:pStyle w:val="5"/>
        <w:widowControl/>
        <w:spacing w:beforeAutospacing="0" w:afterAutospacing="0" w:line="465" w:lineRule="atLeast"/>
        <w:jc w:val="center"/>
        <w:rPr>
          <w:rStyle w:val="8"/>
          <w:rFonts w:hint="default" w:ascii="仿宋" w:hAnsi="仿宋" w:eastAsia="仿宋" w:cs="仿宋"/>
          <w:sz w:val="36"/>
          <w:szCs w:val="36"/>
          <w:lang w:val="en-US" w:eastAsia="zh-CN"/>
        </w:rPr>
      </w:pPr>
      <w:r>
        <w:rPr>
          <w:rStyle w:val="8"/>
          <w:rFonts w:hint="eastAsia" w:ascii="仿宋" w:hAnsi="仿宋" w:eastAsia="仿宋" w:cs="仿宋"/>
          <w:sz w:val="36"/>
          <w:szCs w:val="36"/>
          <w:lang w:val="en-US" w:eastAsia="zh-CN"/>
        </w:rPr>
        <w:t>湖南路桥建设集团有限责任公司长江分公司</w:t>
      </w:r>
    </w:p>
    <w:p w14:paraId="1F4E888A">
      <w:pPr>
        <w:pStyle w:val="5"/>
        <w:widowControl/>
        <w:spacing w:beforeAutospacing="0" w:afterAutospacing="0" w:line="465" w:lineRule="atLeast"/>
        <w:jc w:val="center"/>
        <w:rPr>
          <w:rStyle w:val="8"/>
          <w:rFonts w:hint="eastAsia" w:ascii="仿宋" w:hAnsi="仿宋" w:eastAsia="仿宋" w:cs="仿宋"/>
          <w:sz w:val="31"/>
          <w:szCs w:val="31"/>
          <w:lang w:val="en-US" w:eastAsia="zh-CN"/>
        </w:rPr>
      </w:pPr>
    </w:p>
    <w:p w14:paraId="5C3080CD">
      <w:pPr>
        <w:tabs>
          <w:tab w:val="left" w:pos="4691"/>
        </w:tabs>
        <w:spacing w:before="71"/>
        <w:ind w:right="0"/>
        <w:jc w:val="center"/>
        <w:rPr>
          <w:rStyle w:val="8"/>
          <w:rFonts w:hint="eastAsia" w:ascii="仿宋" w:hAnsi="仿宋" w:eastAsia="仿宋" w:cs="仿宋"/>
          <w:kern w:val="0"/>
          <w:sz w:val="36"/>
          <w:szCs w:val="36"/>
          <w:lang w:val="en-US" w:eastAsia="zh-CN" w:bidi="ar-SA"/>
        </w:rPr>
      </w:pPr>
      <w:r>
        <w:rPr>
          <w:rStyle w:val="8"/>
          <w:rFonts w:hint="eastAsia" w:ascii="仿宋" w:hAnsi="仿宋" w:eastAsia="仿宋" w:cs="仿宋"/>
          <w:kern w:val="0"/>
          <w:sz w:val="36"/>
          <w:szCs w:val="36"/>
          <w:lang w:val="en-US" w:eastAsia="zh-CN" w:bidi="ar-SA"/>
        </w:rPr>
        <w:t>130T轮式起重机租赁招标</w:t>
      </w:r>
    </w:p>
    <w:p w14:paraId="61637DCC">
      <w:pPr>
        <w:pStyle w:val="2"/>
        <w:rPr>
          <w:rFonts w:ascii="黑体"/>
          <w:sz w:val="30"/>
        </w:rPr>
      </w:pPr>
    </w:p>
    <w:p w14:paraId="338AC5EA">
      <w:pPr>
        <w:pStyle w:val="2"/>
        <w:rPr>
          <w:rFonts w:ascii="黑体"/>
          <w:sz w:val="30"/>
        </w:rPr>
      </w:pPr>
    </w:p>
    <w:p w14:paraId="0A83B3DC">
      <w:pPr>
        <w:pStyle w:val="2"/>
        <w:rPr>
          <w:rFonts w:ascii="黑体"/>
          <w:sz w:val="30"/>
        </w:rPr>
      </w:pPr>
    </w:p>
    <w:p w14:paraId="0AF12FB3">
      <w:pPr>
        <w:pStyle w:val="2"/>
        <w:rPr>
          <w:rFonts w:ascii="黑体"/>
          <w:sz w:val="30"/>
        </w:rPr>
      </w:pPr>
    </w:p>
    <w:p w14:paraId="78CF3383">
      <w:pPr>
        <w:pStyle w:val="2"/>
        <w:spacing w:before="9"/>
        <w:rPr>
          <w:rFonts w:ascii="黑体"/>
          <w:sz w:val="34"/>
        </w:rPr>
      </w:pPr>
    </w:p>
    <w:p w14:paraId="7747E3A3">
      <w:pPr>
        <w:spacing w:before="0"/>
        <w:ind w:left="0" w:right="101" w:firstLine="0"/>
        <w:jc w:val="center"/>
        <w:rPr>
          <w:rFonts w:hint="eastAsia" w:ascii="黑体" w:eastAsia="黑体"/>
          <w:sz w:val="44"/>
        </w:rPr>
      </w:pPr>
      <w:r>
        <w:rPr>
          <w:rFonts w:hint="eastAsia" w:ascii="黑体" w:eastAsia="黑体"/>
          <w:sz w:val="44"/>
          <w:lang w:val="en-US" w:eastAsia="zh-CN"/>
        </w:rPr>
        <w:t>资格审查</w:t>
      </w:r>
      <w:r>
        <w:rPr>
          <w:rFonts w:hint="eastAsia" w:ascii="黑体" w:eastAsia="黑体"/>
          <w:sz w:val="44"/>
        </w:rPr>
        <w:t>文件</w:t>
      </w:r>
    </w:p>
    <w:p w14:paraId="1DDBB91E">
      <w:pPr>
        <w:pStyle w:val="2"/>
        <w:rPr>
          <w:rFonts w:ascii="黑体"/>
          <w:sz w:val="44"/>
        </w:rPr>
      </w:pPr>
    </w:p>
    <w:p w14:paraId="15EB1E4C">
      <w:pPr>
        <w:pStyle w:val="2"/>
        <w:rPr>
          <w:rFonts w:ascii="黑体"/>
          <w:sz w:val="44"/>
        </w:rPr>
      </w:pPr>
    </w:p>
    <w:p w14:paraId="553F6F69">
      <w:pPr>
        <w:pStyle w:val="2"/>
        <w:rPr>
          <w:rFonts w:ascii="黑体"/>
          <w:sz w:val="44"/>
        </w:rPr>
      </w:pPr>
    </w:p>
    <w:p w14:paraId="4C0908C5">
      <w:pPr>
        <w:pStyle w:val="2"/>
        <w:rPr>
          <w:rFonts w:ascii="黑体"/>
          <w:sz w:val="44"/>
        </w:rPr>
      </w:pPr>
    </w:p>
    <w:p w14:paraId="63F96E82">
      <w:pPr>
        <w:pStyle w:val="2"/>
        <w:rPr>
          <w:rFonts w:ascii="黑体"/>
          <w:sz w:val="44"/>
        </w:rPr>
      </w:pPr>
    </w:p>
    <w:p w14:paraId="0914FA3D">
      <w:pPr>
        <w:pStyle w:val="2"/>
        <w:rPr>
          <w:rFonts w:ascii="黑体"/>
          <w:sz w:val="44"/>
        </w:rPr>
      </w:pPr>
    </w:p>
    <w:p w14:paraId="16E27877">
      <w:pPr>
        <w:pStyle w:val="2"/>
        <w:rPr>
          <w:rFonts w:ascii="黑体"/>
          <w:sz w:val="44"/>
        </w:rPr>
      </w:pPr>
    </w:p>
    <w:p w14:paraId="0434EC43">
      <w:pPr>
        <w:pStyle w:val="2"/>
        <w:rPr>
          <w:rFonts w:ascii="黑体"/>
          <w:sz w:val="44"/>
        </w:rPr>
      </w:pPr>
    </w:p>
    <w:p w14:paraId="40E54BBB">
      <w:pPr>
        <w:pStyle w:val="2"/>
        <w:rPr>
          <w:rFonts w:ascii="黑体"/>
          <w:sz w:val="44"/>
        </w:rPr>
      </w:pPr>
    </w:p>
    <w:p w14:paraId="4679D44F">
      <w:pPr>
        <w:pStyle w:val="2"/>
        <w:rPr>
          <w:rFonts w:ascii="黑体"/>
          <w:sz w:val="44"/>
        </w:rPr>
      </w:pPr>
    </w:p>
    <w:p w14:paraId="412F7BC0">
      <w:pPr>
        <w:pStyle w:val="2"/>
        <w:rPr>
          <w:rFonts w:ascii="黑体"/>
          <w:sz w:val="44"/>
        </w:rPr>
      </w:pPr>
    </w:p>
    <w:p w14:paraId="7E0BF120">
      <w:pPr>
        <w:tabs>
          <w:tab w:val="left" w:pos="6527"/>
        </w:tabs>
        <w:spacing w:before="365"/>
        <w:ind w:left="1627" w:right="0" w:firstLine="0"/>
        <w:jc w:val="left"/>
        <w:rPr>
          <w:rFonts w:hint="eastAsia" w:ascii="黑体" w:eastAsia="黑体"/>
          <w:sz w:val="28"/>
        </w:rPr>
      </w:pPr>
      <w:r>
        <w:rPr>
          <w:rFonts w:hint="eastAsia" w:ascii="黑体" w:eastAsia="黑体"/>
          <w:sz w:val="28"/>
        </w:rPr>
        <w:t>投</w:t>
      </w:r>
      <w:r>
        <w:rPr>
          <w:rFonts w:hint="eastAsia" w:ascii="黑体" w:eastAsia="黑体"/>
          <w:spacing w:val="-3"/>
          <w:sz w:val="28"/>
        </w:rPr>
        <w:t>标</w:t>
      </w:r>
      <w:r>
        <w:rPr>
          <w:rFonts w:hint="eastAsia" w:ascii="黑体" w:eastAsia="黑体"/>
          <w:sz w:val="28"/>
        </w:rPr>
        <w:t>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（盖</w:t>
      </w:r>
      <w:r>
        <w:rPr>
          <w:rFonts w:hint="eastAsia" w:ascii="黑体" w:eastAsia="黑体"/>
          <w:spacing w:val="-3"/>
          <w:sz w:val="28"/>
        </w:rPr>
        <w:t>章</w:t>
      </w:r>
      <w:r>
        <w:rPr>
          <w:rFonts w:hint="eastAsia" w:ascii="黑体" w:eastAsia="黑体"/>
          <w:sz w:val="28"/>
        </w:rPr>
        <w:t>）</w:t>
      </w:r>
    </w:p>
    <w:p w14:paraId="4ABE44EA">
      <w:pPr>
        <w:tabs>
          <w:tab w:val="left" w:pos="8068"/>
        </w:tabs>
        <w:spacing w:before="140"/>
        <w:ind w:left="1627" w:right="0" w:firstLine="0"/>
        <w:jc w:val="left"/>
        <w:rPr>
          <w:rFonts w:hint="eastAsia" w:ascii="黑体" w:eastAsia="黑体"/>
          <w:sz w:val="28"/>
        </w:rPr>
      </w:pPr>
      <w:r>
        <w:rPr>
          <w:rFonts w:hint="eastAsia" w:ascii="黑体" w:eastAsia="黑体"/>
          <w:sz w:val="28"/>
        </w:rPr>
        <w:t>法</w:t>
      </w:r>
      <w:r>
        <w:rPr>
          <w:rFonts w:hint="eastAsia" w:ascii="黑体" w:eastAsia="黑体"/>
          <w:spacing w:val="-3"/>
          <w:sz w:val="28"/>
        </w:rPr>
        <w:t>定</w:t>
      </w:r>
      <w:r>
        <w:rPr>
          <w:rFonts w:hint="eastAsia" w:ascii="黑体" w:eastAsia="黑体"/>
          <w:sz w:val="28"/>
        </w:rPr>
        <w:t>代表</w:t>
      </w:r>
      <w:r>
        <w:rPr>
          <w:rFonts w:hint="eastAsia" w:ascii="黑体" w:eastAsia="黑体"/>
          <w:spacing w:val="-3"/>
          <w:sz w:val="28"/>
        </w:rPr>
        <w:t>人</w:t>
      </w:r>
      <w:r>
        <w:rPr>
          <w:rFonts w:hint="eastAsia" w:ascii="黑体" w:eastAsia="黑体"/>
          <w:sz w:val="28"/>
        </w:rPr>
        <w:t>（单</w:t>
      </w:r>
      <w:r>
        <w:rPr>
          <w:rFonts w:hint="eastAsia" w:ascii="黑体" w:eastAsia="黑体"/>
          <w:spacing w:val="-3"/>
          <w:sz w:val="28"/>
        </w:rPr>
        <w:t>位</w:t>
      </w:r>
      <w:r>
        <w:rPr>
          <w:rFonts w:hint="eastAsia" w:ascii="黑体" w:eastAsia="黑体"/>
          <w:sz w:val="28"/>
        </w:rPr>
        <w:t>负责</w:t>
      </w:r>
      <w:r>
        <w:rPr>
          <w:rFonts w:hint="eastAsia" w:ascii="黑体" w:eastAsia="黑体"/>
          <w:spacing w:val="-3"/>
          <w:sz w:val="28"/>
        </w:rPr>
        <w:t>人</w:t>
      </w:r>
      <w:r>
        <w:rPr>
          <w:rFonts w:hint="eastAsia" w:ascii="黑体" w:eastAsia="黑体"/>
          <w:sz w:val="28"/>
        </w:rPr>
        <w:t>）或</w:t>
      </w:r>
      <w:r>
        <w:rPr>
          <w:rFonts w:hint="eastAsia" w:ascii="黑体" w:eastAsia="黑体"/>
          <w:spacing w:val="-3"/>
          <w:sz w:val="28"/>
        </w:rPr>
        <w:t>其</w:t>
      </w:r>
      <w:r>
        <w:rPr>
          <w:rFonts w:hint="eastAsia" w:ascii="黑体" w:eastAsia="黑体"/>
          <w:sz w:val="28"/>
        </w:rPr>
        <w:t>委托</w:t>
      </w:r>
      <w:r>
        <w:rPr>
          <w:rFonts w:hint="eastAsia" w:ascii="黑体" w:eastAsia="黑体"/>
          <w:spacing w:val="-3"/>
          <w:sz w:val="28"/>
        </w:rPr>
        <w:t>代</w:t>
      </w:r>
      <w:r>
        <w:rPr>
          <w:rFonts w:hint="eastAsia" w:ascii="黑体" w:eastAsia="黑体"/>
          <w:sz w:val="28"/>
        </w:rPr>
        <w:t>理人：</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w:t>
      </w:r>
      <w:r>
        <w:rPr>
          <w:rFonts w:hint="eastAsia" w:ascii="黑体" w:eastAsia="黑体"/>
          <w:spacing w:val="-3"/>
          <w:sz w:val="28"/>
        </w:rPr>
        <w:t>签</w:t>
      </w:r>
      <w:r>
        <w:rPr>
          <w:rFonts w:hint="eastAsia" w:ascii="黑体" w:eastAsia="黑体"/>
          <w:sz w:val="28"/>
        </w:rPr>
        <w:t>字）</w:t>
      </w:r>
    </w:p>
    <w:p w14:paraId="51B3BADD">
      <w:pPr>
        <w:pStyle w:val="2"/>
        <w:rPr>
          <w:rFonts w:ascii="黑体"/>
          <w:sz w:val="20"/>
        </w:rPr>
      </w:pPr>
    </w:p>
    <w:p w14:paraId="0A3509CC">
      <w:pPr>
        <w:pStyle w:val="2"/>
        <w:spacing w:before="4"/>
        <w:rPr>
          <w:rFonts w:ascii="黑体"/>
          <w:sz w:val="25"/>
        </w:rPr>
      </w:pPr>
    </w:p>
    <w:p w14:paraId="62DF0C69">
      <w:pPr>
        <w:tabs>
          <w:tab w:val="left" w:pos="840"/>
          <w:tab w:val="left" w:pos="1961"/>
          <w:tab w:val="left" w:pos="3082"/>
        </w:tabs>
        <w:spacing w:before="62"/>
        <w:ind w:left="0" w:right="101" w:firstLine="0"/>
        <w:jc w:val="center"/>
        <w:rPr>
          <w:rFonts w:hint="eastAsia" w:ascii="黑体" w:eastAsia="黑体"/>
          <w:sz w:val="28"/>
        </w:rPr>
        <w:sectPr>
          <w:pgSz w:w="11910" w:h="16840"/>
          <w:pgMar w:top="1600" w:right="920" w:bottom="1380" w:left="1080" w:header="0" w:footer="1192" w:gutter="0"/>
          <w:cols w:space="720" w:num="1"/>
        </w:sectPr>
      </w:pPr>
      <w:r>
        <w:rPr>
          <w:rFonts w:ascii="Times New Roman" w:eastAsia="Times New Roman"/>
          <w:w w:val="100"/>
          <w:sz w:val="28"/>
          <w:u w:val="single"/>
        </w:rPr>
        <w:t xml:space="preserve"> </w:t>
      </w:r>
      <w:r>
        <w:rPr>
          <w:rFonts w:ascii="Times New Roman" w:eastAsia="Times New Roman"/>
          <w:sz w:val="28"/>
          <w:u w:val="single"/>
        </w:rPr>
        <w:tab/>
      </w:r>
      <w:r>
        <w:rPr>
          <w:rFonts w:hint="eastAsia" w:ascii="黑体" w:eastAsia="黑体"/>
          <w:sz w:val="28"/>
        </w:rPr>
        <w:t>年</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月</w:t>
      </w:r>
      <w:r>
        <w:rPr>
          <w:rFonts w:hint="eastAsia" w:ascii="黑体" w:eastAsia="黑体"/>
          <w:sz w:val="28"/>
          <w:u w:val="single"/>
        </w:rPr>
        <w:t xml:space="preserve"> </w:t>
      </w:r>
      <w:r>
        <w:rPr>
          <w:rFonts w:hint="eastAsia" w:ascii="黑体" w:eastAsia="黑体"/>
          <w:sz w:val="28"/>
          <w:u w:val="single"/>
        </w:rPr>
        <w:tab/>
      </w:r>
      <w:r>
        <w:rPr>
          <w:rFonts w:hint="eastAsia" w:ascii="黑体" w:eastAsia="黑体"/>
          <w:sz w:val="28"/>
        </w:rPr>
        <w:t>日</w:t>
      </w:r>
    </w:p>
    <w:p w14:paraId="7C963A06">
      <w:pPr>
        <w:spacing w:line="460" w:lineRule="exact"/>
        <w:jc w:val="center"/>
        <w:outlineLvl w:val="1"/>
        <w:rPr>
          <w:rFonts w:hint="eastAsia" w:ascii="仿宋_GB2312" w:eastAsia="仿宋_GB2312" w:cs="仿宋"/>
          <w:b/>
          <w:bCs/>
          <w:kern w:val="1"/>
          <w:sz w:val="36"/>
          <w:szCs w:val="36"/>
        </w:rPr>
      </w:pPr>
      <w:bookmarkStart w:id="0" w:name="（一）基本情况表"/>
      <w:bookmarkEnd w:id="0"/>
      <w:bookmarkStart w:id="1" w:name="_bookmark174"/>
      <w:bookmarkEnd w:id="1"/>
      <w:r>
        <w:rPr>
          <w:rFonts w:hint="eastAsia" w:ascii="仿宋_GB2312" w:eastAsia="仿宋_GB2312" w:cs="仿宋"/>
          <w:b/>
          <w:bCs/>
          <w:kern w:val="1"/>
          <w:sz w:val="36"/>
          <w:szCs w:val="36"/>
        </w:rPr>
        <w:t>投标申请书</w:t>
      </w:r>
    </w:p>
    <w:p w14:paraId="3E7561DF">
      <w:pPr>
        <w:pStyle w:val="10"/>
        <w:rPr>
          <w:rFonts w:hint="eastAsia"/>
        </w:rPr>
      </w:pPr>
    </w:p>
    <w:p w14:paraId="093FC50F">
      <w:pPr>
        <w:spacing w:line="460" w:lineRule="exact"/>
        <w:rPr>
          <w:rFonts w:hint="default" w:ascii="仿宋_GB2312" w:eastAsia="仿宋_GB2312" w:cs="仿宋"/>
          <w:bCs/>
          <w:kern w:val="1"/>
          <w:sz w:val="28"/>
          <w:szCs w:val="28"/>
          <w:highlight w:val="yellow"/>
          <w:lang w:val="en-US" w:eastAsia="zh-CN"/>
        </w:rPr>
      </w:pPr>
      <w:r>
        <w:rPr>
          <w:rFonts w:hint="eastAsia" w:ascii="仿宋_GB2312" w:eastAsia="仿宋_GB2312" w:cs="仿宋"/>
          <w:b/>
          <w:bCs/>
          <w:kern w:val="1"/>
          <w:sz w:val="28"/>
          <w:szCs w:val="28"/>
        </w:rPr>
        <w:t>招标编号：</w:t>
      </w:r>
    </w:p>
    <w:tbl>
      <w:tblPr>
        <w:tblStyle w:val="6"/>
        <w:tblpPr w:leftFromText="180" w:rightFromText="180" w:vertAnchor="text" w:horzAnchor="margin" w:tblpXSpec="center" w:tblpY="54"/>
        <w:tblOverlap w:val="never"/>
        <w:tblW w:w="9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430"/>
        <w:gridCol w:w="2040"/>
        <w:gridCol w:w="2580"/>
      </w:tblGrid>
      <w:tr w14:paraId="0451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23944AE5">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投标人名称</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14:paraId="5CAD34C2">
            <w:pPr>
              <w:spacing w:line="460" w:lineRule="exact"/>
              <w:rPr>
                <w:rFonts w:hint="eastAsia" w:ascii="仿宋_GB2312" w:eastAsia="仿宋_GB2312" w:cs="仿宋"/>
                <w:kern w:val="1"/>
                <w:sz w:val="28"/>
                <w:szCs w:val="28"/>
              </w:rPr>
            </w:pPr>
          </w:p>
        </w:tc>
      </w:tr>
      <w:tr w14:paraId="376F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38B23908">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投标人联系地址</w:t>
            </w:r>
          </w:p>
        </w:tc>
        <w:tc>
          <w:tcPr>
            <w:tcW w:w="7050" w:type="dxa"/>
            <w:gridSpan w:val="3"/>
            <w:tcBorders>
              <w:top w:val="single" w:color="auto" w:sz="4" w:space="0"/>
              <w:left w:val="single" w:color="auto" w:sz="4" w:space="0"/>
              <w:bottom w:val="single" w:color="auto" w:sz="4" w:space="0"/>
              <w:right w:val="single" w:color="auto" w:sz="4" w:space="0"/>
            </w:tcBorders>
            <w:noWrap w:val="0"/>
            <w:vAlign w:val="center"/>
          </w:tcPr>
          <w:p w14:paraId="610E460E">
            <w:pPr>
              <w:spacing w:line="460" w:lineRule="exact"/>
              <w:rPr>
                <w:rFonts w:hint="eastAsia" w:ascii="仿宋_GB2312" w:eastAsia="仿宋_GB2312" w:cs="仿宋"/>
                <w:kern w:val="1"/>
                <w:sz w:val="28"/>
                <w:szCs w:val="28"/>
              </w:rPr>
            </w:pPr>
          </w:p>
        </w:tc>
      </w:tr>
      <w:tr w14:paraId="39CB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22DA3A96">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法定代表人</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20378D22">
            <w:pPr>
              <w:spacing w:line="460" w:lineRule="exact"/>
              <w:rPr>
                <w:rFonts w:hint="eastAsia" w:ascii="仿宋_GB2312" w:eastAsia="仿宋_GB2312"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28298B0">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法人委托人</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C536535">
            <w:pPr>
              <w:spacing w:line="460" w:lineRule="exact"/>
              <w:rPr>
                <w:rFonts w:hint="eastAsia" w:ascii="仿宋_GB2312" w:eastAsia="仿宋_GB2312" w:cs="仿宋"/>
                <w:kern w:val="1"/>
                <w:sz w:val="28"/>
                <w:szCs w:val="28"/>
              </w:rPr>
            </w:pPr>
          </w:p>
        </w:tc>
      </w:tr>
      <w:tr w14:paraId="047C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48BA4764">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投标联系人</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1D6CC3FB">
            <w:pPr>
              <w:spacing w:line="460" w:lineRule="exact"/>
              <w:rPr>
                <w:rFonts w:hint="eastAsia" w:ascii="仿宋_GB2312" w:eastAsia="仿宋_GB2312"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FADD41A">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联系电话</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49EE2E4A">
            <w:pPr>
              <w:spacing w:line="460" w:lineRule="exact"/>
              <w:rPr>
                <w:rFonts w:hint="eastAsia" w:ascii="仿宋_GB2312" w:eastAsia="仿宋_GB2312" w:cs="仿宋"/>
                <w:kern w:val="1"/>
                <w:sz w:val="28"/>
                <w:szCs w:val="28"/>
              </w:rPr>
            </w:pPr>
          </w:p>
        </w:tc>
      </w:tr>
      <w:tr w14:paraId="4E07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93" w:type="dxa"/>
            <w:tcBorders>
              <w:top w:val="single" w:color="auto" w:sz="4" w:space="0"/>
              <w:left w:val="single" w:color="auto" w:sz="4" w:space="0"/>
              <w:bottom w:val="single" w:color="auto" w:sz="4" w:space="0"/>
              <w:right w:val="single" w:color="auto" w:sz="4" w:space="0"/>
            </w:tcBorders>
            <w:noWrap w:val="0"/>
            <w:vAlign w:val="center"/>
          </w:tcPr>
          <w:p w14:paraId="7728A8DB">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传真</w:t>
            </w:r>
          </w:p>
        </w:tc>
        <w:tc>
          <w:tcPr>
            <w:tcW w:w="2430" w:type="dxa"/>
            <w:tcBorders>
              <w:top w:val="single" w:color="auto" w:sz="4" w:space="0"/>
              <w:left w:val="single" w:color="auto" w:sz="4" w:space="0"/>
              <w:bottom w:val="single" w:color="auto" w:sz="4" w:space="0"/>
              <w:right w:val="single" w:color="auto" w:sz="4" w:space="0"/>
            </w:tcBorders>
            <w:noWrap w:val="0"/>
            <w:vAlign w:val="center"/>
          </w:tcPr>
          <w:p w14:paraId="590FBC62">
            <w:pPr>
              <w:spacing w:line="460" w:lineRule="exact"/>
              <w:rPr>
                <w:rFonts w:hint="eastAsia" w:ascii="仿宋_GB2312" w:eastAsia="仿宋_GB2312" w:cs="仿宋"/>
                <w:kern w:val="1"/>
                <w:sz w:val="28"/>
                <w:szCs w:val="28"/>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83B6E2D">
            <w:pPr>
              <w:spacing w:line="460" w:lineRule="exact"/>
              <w:rPr>
                <w:rFonts w:hint="eastAsia" w:ascii="仿宋_GB2312" w:eastAsia="仿宋_GB2312" w:cs="仿宋"/>
                <w:kern w:val="1"/>
                <w:sz w:val="28"/>
                <w:szCs w:val="28"/>
              </w:rPr>
            </w:pPr>
            <w:r>
              <w:rPr>
                <w:rFonts w:hint="eastAsia" w:ascii="仿宋_GB2312" w:eastAsia="仿宋_GB2312" w:cs="仿宋"/>
                <w:kern w:val="1"/>
                <w:sz w:val="28"/>
                <w:szCs w:val="28"/>
              </w:rPr>
              <w:t>指定电子邮箱</w:t>
            </w:r>
          </w:p>
        </w:tc>
        <w:tc>
          <w:tcPr>
            <w:tcW w:w="2580" w:type="dxa"/>
            <w:tcBorders>
              <w:top w:val="single" w:color="auto" w:sz="4" w:space="0"/>
              <w:left w:val="single" w:color="auto" w:sz="4" w:space="0"/>
              <w:bottom w:val="single" w:color="auto" w:sz="4" w:space="0"/>
              <w:right w:val="single" w:color="auto" w:sz="4" w:space="0"/>
            </w:tcBorders>
            <w:noWrap w:val="0"/>
            <w:vAlign w:val="center"/>
          </w:tcPr>
          <w:p w14:paraId="763ABF32">
            <w:pPr>
              <w:spacing w:line="460" w:lineRule="exact"/>
              <w:rPr>
                <w:rFonts w:hint="eastAsia" w:ascii="仿宋_GB2312" w:eastAsia="仿宋_GB2312" w:cs="仿宋"/>
                <w:kern w:val="1"/>
                <w:sz w:val="28"/>
                <w:szCs w:val="28"/>
              </w:rPr>
            </w:pPr>
          </w:p>
        </w:tc>
      </w:tr>
      <w:tr w14:paraId="7D40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8" w:hRule="atLeast"/>
          <w:jc w:val="center"/>
        </w:trPr>
        <w:tc>
          <w:tcPr>
            <w:tcW w:w="9243" w:type="dxa"/>
            <w:gridSpan w:val="4"/>
            <w:tcBorders>
              <w:top w:val="single" w:color="auto" w:sz="4" w:space="0"/>
              <w:left w:val="single" w:color="auto" w:sz="4" w:space="0"/>
              <w:bottom w:val="single" w:color="auto" w:sz="4" w:space="0"/>
              <w:right w:val="single" w:color="auto" w:sz="4" w:space="0"/>
            </w:tcBorders>
            <w:noWrap w:val="0"/>
            <w:vAlign w:val="top"/>
          </w:tcPr>
          <w:p w14:paraId="6BF1252F">
            <w:pPr>
              <w:spacing w:line="460" w:lineRule="exact"/>
              <w:rPr>
                <w:rFonts w:hint="eastAsia" w:ascii="仿宋" w:hAnsi="仿宋" w:eastAsia="仿宋" w:cs="仿宋"/>
                <w:sz w:val="28"/>
                <w:szCs w:val="28"/>
              </w:rPr>
            </w:pPr>
            <w:r>
              <w:rPr>
                <w:rFonts w:hint="eastAsia" w:ascii="仿宋" w:hAnsi="仿宋" w:eastAsia="仿宋" w:cs="仿宋"/>
                <w:sz w:val="28"/>
                <w:szCs w:val="28"/>
              </w:rPr>
              <w:t>湖南路桥建设集团有限责任公司:</w:t>
            </w:r>
          </w:p>
          <w:p w14:paraId="40B73CEB">
            <w:pPr>
              <w:spacing w:line="4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在阅读和理解了本次招标公告后，认为我单位符合招标公告对投标人的基本要求，在此特向贵方提出参与上述招标编号中</w:t>
            </w:r>
            <w:r>
              <w:rPr>
                <w:rFonts w:hint="eastAsia" w:ascii="仿宋" w:hAnsi="仿宋" w:eastAsia="仿宋" w:cs="仿宋"/>
                <w:sz w:val="28"/>
                <w:szCs w:val="28"/>
                <w:u w:val="none"/>
                <w:lang w:val="en-US" w:eastAsia="zh-CN"/>
              </w:rPr>
              <w:t>130T轮式起重机租赁</w:t>
            </w:r>
            <w:r>
              <w:rPr>
                <w:rFonts w:hint="eastAsia" w:ascii="仿宋" w:hAnsi="仿宋" w:eastAsia="仿宋" w:cs="仿宋"/>
                <w:sz w:val="28"/>
                <w:szCs w:val="28"/>
                <w:lang w:eastAsia="zh-CN"/>
              </w:rPr>
              <w:t>的</w:t>
            </w:r>
            <w:r>
              <w:rPr>
                <w:rFonts w:hint="eastAsia" w:ascii="仿宋" w:hAnsi="仿宋" w:eastAsia="仿宋" w:cs="仿宋"/>
                <w:sz w:val="28"/>
                <w:szCs w:val="28"/>
              </w:rPr>
              <w:t>投标报名，特此申请。</w:t>
            </w:r>
          </w:p>
          <w:p w14:paraId="36696150">
            <w:pPr>
              <w:spacing w:before="62" w:after="12"/>
              <w:ind w:right="0"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本投标单位有关</w:t>
            </w:r>
            <w:r>
              <w:rPr>
                <w:rFonts w:hint="eastAsia" w:ascii="仿宋" w:hAnsi="仿宋" w:eastAsia="仿宋" w:cs="仿宋"/>
                <w:sz w:val="28"/>
                <w:szCs w:val="28"/>
                <w:lang w:val="en-US" w:eastAsia="zh-CN"/>
              </w:rPr>
              <w:t>报名资料如下：</w:t>
            </w:r>
          </w:p>
          <w:p w14:paraId="015528D3">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kern w:val="2"/>
                <w:sz w:val="28"/>
                <w:szCs w:val="24"/>
                <w:lang w:val="en-US" w:eastAsia="zh-CN" w:bidi="ar-SA"/>
              </w:rPr>
              <w:t>投标人资质文件</w:t>
            </w:r>
          </w:p>
          <w:p w14:paraId="4A8C194E">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sz w:val="28"/>
                <w:lang w:val="en-US" w:eastAsia="zh-CN"/>
              </w:rPr>
              <w:t>企业信誉证明</w:t>
            </w:r>
          </w:p>
          <w:p w14:paraId="1EAD7A54">
            <w:pPr>
              <w:numPr>
                <w:ilvl w:val="0"/>
                <w:numId w:val="1"/>
              </w:numPr>
              <w:spacing w:before="62" w:after="12"/>
              <w:ind w:right="0" w:firstLine="548" w:firstLineChars="200"/>
              <w:jc w:val="left"/>
              <w:rPr>
                <w:rFonts w:hint="eastAsia" w:ascii="仿宋" w:hAnsi="仿宋" w:eastAsia="仿宋" w:cs="仿宋"/>
                <w:sz w:val="28"/>
                <w:szCs w:val="28"/>
              </w:rPr>
            </w:pPr>
            <w:r>
              <w:rPr>
                <w:rFonts w:hint="eastAsia" w:ascii="仿宋" w:hAnsi="仿宋" w:eastAsia="仿宋" w:cs="仿宋"/>
                <w:spacing w:val="-3"/>
                <w:sz w:val="28"/>
              </w:rPr>
              <w:t>近</w:t>
            </w:r>
            <w:r>
              <w:rPr>
                <w:rFonts w:hint="eastAsia" w:ascii="仿宋" w:hAnsi="仿宋" w:eastAsia="仿宋" w:cs="仿宋"/>
                <w:spacing w:val="-3"/>
                <w:sz w:val="28"/>
                <w:u w:val="none"/>
                <w:lang w:val="en-US" w:eastAsia="zh-CN"/>
              </w:rPr>
              <w:t>三</w:t>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p w14:paraId="11B38932">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汽车吊技术资料</w:t>
            </w:r>
          </w:p>
          <w:p w14:paraId="6A0FE087">
            <w:pPr>
              <w:numPr>
                <w:ilvl w:val="0"/>
                <w:numId w:val="1"/>
              </w:numPr>
              <w:spacing w:before="62" w:after="12"/>
              <w:ind w:right="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操作人员资料</w:t>
            </w:r>
          </w:p>
          <w:p w14:paraId="383538E6">
            <w:pPr>
              <w:spacing w:line="460" w:lineRule="exact"/>
              <w:ind w:firstLine="565" w:firstLineChars="202"/>
              <w:rPr>
                <w:rFonts w:hint="eastAsia" w:ascii="仿宋" w:hAnsi="仿宋" w:eastAsia="仿宋" w:cs="仿宋"/>
                <w:sz w:val="28"/>
                <w:szCs w:val="28"/>
              </w:rPr>
            </w:pPr>
            <w:r>
              <w:rPr>
                <w:rFonts w:hint="eastAsia" w:ascii="仿宋" w:hAnsi="仿宋" w:eastAsia="仿宋" w:cs="仿宋"/>
                <w:sz w:val="28"/>
                <w:szCs w:val="28"/>
              </w:rPr>
              <w:t>声明：</w:t>
            </w:r>
            <w:r>
              <w:rPr>
                <w:rFonts w:hint="eastAsia" w:ascii="仿宋" w:hAnsi="仿宋" w:eastAsia="仿宋" w:cs="仿宋"/>
                <w:sz w:val="28"/>
                <w:szCs w:val="28"/>
                <w:lang w:val="en-US" w:eastAsia="zh-CN"/>
              </w:rPr>
              <w:t>本次投标</w:t>
            </w:r>
            <w:r>
              <w:rPr>
                <w:rFonts w:hint="eastAsia" w:ascii="仿宋" w:hAnsi="仿宋" w:eastAsia="仿宋" w:cs="仿宋"/>
                <w:sz w:val="28"/>
                <w:szCs w:val="28"/>
              </w:rPr>
              <w:t>为我公司自愿</w:t>
            </w:r>
            <w:r>
              <w:rPr>
                <w:rFonts w:hint="eastAsia" w:ascii="仿宋" w:hAnsi="仿宋" w:eastAsia="仿宋" w:cs="仿宋"/>
                <w:sz w:val="28"/>
                <w:szCs w:val="28"/>
                <w:lang w:val="en-US" w:eastAsia="zh-CN"/>
              </w:rPr>
              <w:t>投标</w:t>
            </w:r>
            <w:r>
              <w:rPr>
                <w:rFonts w:hint="eastAsia" w:ascii="仿宋" w:hAnsi="仿宋" w:eastAsia="仿宋" w:cs="仿宋"/>
                <w:sz w:val="28"/>
                <w:szCs w:val="28"/>
              </w:rPr>
              <w:t>，如经贵司审查后，我公司资格条件不符合本项目投标人资格要求</w:t>
            </w:r>
            <w:r>
              <w:rPr>
                <w:rFonts w:hint="eastAsia" w:ascii="仿宋" w:hAnsi="仿宋" w:eastAsia="仿宋" w:cs="仿宋"/>
                <w:sz w:val="28"/>
                <w:szCs w:val="28"/>
                <w:lang w:eastAsia="zh-CN"/>
              </w:rPr>
              <w:t>的</w:t>
            </w:r>
            <w:r>
              <w:rPr>
                <w:rFonts w:hint="eastAsia" w:ascii="仿宋" w:hAnsi="仿宋" w:eastAsia="仿宋" w:cs="仿宋"/>
                <w:sz w:val="28"/>
                <w:szCs w:val="28"/>
              </w:rPr>
              <w:t>，相关责任由我公司自行承担。</w:t>
            </w:r>
          </w:p>
          <w:p w14:paraId="37717C77">
            <w:pPr>
              <w:spacing w:line="460" w:lineRule="exact"/>
              <w:rPr>
                <w:rFonts w:hint="eastAsia" w:ascii="仿宋" w:hAnsi="仿宋" w:eastAsia="仿宋" w:cs="仿宋"/>
                <w:sz w:val="28"/>
                <w:szCs w:val="28"/>
              </w:rPr>
            </w:pPr>
          </w:p>
          <w:p w14:paraId="6C4E80DD">
            <w:pPr>
              <w:spacing w:line="460" w:lineRule="exact"/>
              <w:ind w:firstLine="3780" w:firstLineChars="1350"/>
              <w:rPr>
                <w:rFonts w:hint="eastAsia" w:ascii="仿宋" w:hAnsi="仿宋" w:eastAsia="仿宋" w:cs="仿宋"/>
                <w:sz w:val="28"/>
                <w:szCs w:val="28"/>
              </w:rPr>
            </w:pPr>
            <w:r>
              <w:rPr>
                <w:rFonts w:hint="eastAsia" w:ascii="仿宋" w:hAnsi="仿宋" w:eastAsia="仿宋" w:cs="仿宋"/>
                <w:sz w:val="28"/>
                <w:szCs w:val="28"/>
              </w:rPr>
              <w:t xml:space="preserve"> 投标人法人代表签字：     </w:t>
            </w:r>
          </w:p>
          <w:p w14:paraId="08DD7C3A">
            <w:pPr>
              <w:spacing w:line="460" w:lineRule="exact"/>
              <w:ind w:firstLine="3780" w:firstLineChars="1350"/>
              <w:rPr>
                <w:rFonts w:hint="eastAsia" w:ascii="仿宋" w:hAnsi="仿宋" w:eastAsia="仿宋" w:cs="仿宋"/>
                <w:sz w:val="28"/>
                <w:szCs w:val="28"/>
              </w:rPr>
            </w:pPr>
            <w:r>
              <w:rPr>
                <w:rFonts w:hint="eastAsia" w:ascii="仿宋" w:hAnsi="仿宋" w:eastAsia="仿宋" w:cs="仿宋"/>
                <w:sz w:val="28"/>
                <w:szCs w:val="28"/>
              </w:rPr>
              <w:t xml:space="preserve">           </w:t>
            </w:r>
          </w:p>
          <w:p w14:paraId="0AB65AFE">
            <w:pPr>
              <w:spacing w:line="460" w:lineRule="exact"/>
              <w:ind w:right="960"/>
              <w:jc w:val="center"/>
              <w:rPr>
                <w:rFonts w:hint="eastAsia" w:ascii="仿宋" w:hAnsi="仿宋" w:eastAsia="仿宋" w:cs="仿宋"/>
                <w:sz w:val="28"/>
                <w:szCs w:val="28"/>
              </w:rPr>
            </w:pPr>
            <w:r>
              <w:rPr>
                <w:rFonts w:hint="eastAsia" w:ascii="仿宋" w:hAnsi="仿宋" w:eastAsia="仿宋" w:cs="仿宋"/>
                <w:sz w:val="28"/>
                <w:szCs w:val="28"/>
              </w:rPr>
              <w:t xml:space="preserve">               投标人（公章）：</w:t>
            </w:r>
          </w:p>
          <w:p w14:paraId="517F9589">
            <w:pPr>
              <w:spacing w:line="460" w:lineRule="exact"/>
              <w:ind w:right="960"/>
              <w:jc w:val="center"/>
              <w:rPr>
                <w:rFonts w:hint="eastAsia"/>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bl>
    <w:p w14:paraId="2E1E9FC9">
      <w:pPr>
        <w:spacing w:before="62" w:after="12"/>
        <w:ind w:right="0" w:firstLine="560" w:firstLineChars="200"/>
        <w:jc w:val="left"/>
        <w:rPr>
          <w:rFonts w:hint="eastAsia" w:ascii="仿宋" w:hAnsi="仿宋" w:eastAsia="仿宋" w:cs="仿宋"/>
          <w:sz w:val="28"/>
        </w:rPr>
        <w:sectPr>
          <w:footerReference r:id="rId3" w:type="default"/>
          <w:pgSz w:w="11906" w:h="16838"/>
          <w:pgMar w:top="1134" w:right="1134" w:bottom="1134" w:left="1134" w:header="851" w:footer="992" w:gutter="0"/>
          <w:cols w:space="425" w:num="1"/>
          <w:docGrid w:type="lines" w:linePitch="312" w:charSpace="0"/>
        </w:sectPr>
      </w:pPr>
      <w:bookmarkStart w:id="4" w:name="_GoBack"/>
      <w:bookmarkEnd w:id="4"/>
    </w:p>
    <w:p w14:paraId="61578E45">
      <w:pPr>
        <w:rPr>
          <w:rFonts w:hint="default" w:ascii="仿宋" w:hAnsi="仿宋" w:eastAsia="仿宋" w:cs="仿宋"/>
          <w:kern w:val="2"/>
          <w:sz w:val="28"/>
          <w:szCs w:val="24"/>
          <w:lang w:val="en-US" w:eastAsia="zh-CN" w:bidi="ar-SA"/>
        </w:rPr>
      </w:pPr>
      <w:r>
        <w:rPr>
          <w:rFonts w:hint="eastAsia" w:ascii="仿宋" w:hAnsi="仿宋" w:eastAsia="仿宋" w:cs="仿宋"/>
          <w:sz w:val="28"/>
        </w:rPr>
        <w:t>（一）</w:t>
      </w:r>
      <w:r>
        <w:rPr>
          <w:rFonts w:hint="eastAsia" w:ascii="仿宋" w:hAnsi="仿宋" w:eastAsia="仿宋" w:cs="仿宋"/>
          <w:kern w:val="2"/>
          <w:sz w:val="28"/>
          <w:szCs w:val="24"/>
          <w:lang w:val="en-US" w:eastAsia="zh-CN" w:bidi="ar-SA"/>
        </w:rPr>
        <w:t>投标人资质文件</w:t>
      </w:r>
    </w:p>
    <w:p w14:paraId="630B5F06">
      <w:pPr>
        <w:tabs>
          <w:tab w:val="left" w:pos="993"/>
        </w:tabs>
        <w:spacing w:line="360" w:lineRule="auto"/>
        <w:ind w:firstLine="560" w:firstLineChars="200"/>
        <w:jc w:val="lef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1.无格式；</w:t>
      </w:r>
    </w:p>
    <w:p w14:paraId="42E188FB">
      <w:pPr>
        <w:tabs>
          <w:tab w:val="left" w:pos="993"/>
        </w:tabs>
        <w:spacing w:line="360" w:lineRule="auto"/>
        <w:ind w:firstLine="560" w:firstLineChars="200"/>
        <w:jc w:val="left"/>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2.提供：营业执照、银行开户许可证、法人代表身份证等复印件并加盖单位公章，如为委托人投标的，还需提供委托人身份证、授权委托书并加盖单位公章。</w:t>
      </w:r>
    </w:p>
    <w:p w14:paraId="6C4A4538">
      <w:pPr>
        <w:rPr>
          <w:rFonts w:hint="eastAsia" w:ascii="仿宋" w:hAnsi="仿宋" w:eastAsia="仿宋" w:cs="仿宋"/>
          <w:sz w:val="28"/>
        </w:rPr>
      </w:pPr>
      <w:r>
        <w:rPr>
          <w:rFonts w:hint="eastAsia" w:ascii="仿宋" w:hAnsi="仿宋" w:eastAsia="仿宋" w:cs="仿宋"/>
          <w:sz w:val="28"/>
        </w:rPr>
        <w:br w:type="page"/>
      </w:r>
    </w:p>
    <w:p w14:paraId="116E03EC">
      <w:pPr>
        <w:spacing w:before="62"/>
        <w:ind w:left="645" w:right="0" w:firstLine="0"/>
        <w:jc w:val="left"/>
        <w:rPr>
          <w:rFonts w:hint="default" w:ascii="仿宋" w:hAnsi="仿宋" w:eastAsia="仿宋" w:cs="仿宋"/>
          <w:sz w:val="28"/>
          <w:lang w:val="en-US" w:eastAsia="zh-CN"/>
        </w:rPr>
      </w:pPr>
      <w:r>
        <w:rPr>
          <w:rFonts w:hint="eastAsia" w:ascii="仿宋" w:hAnsi="仿宋" w:eastAsia="仿宋" w:cs="仿宋"/>
          <w:sz w:val="28"/>
        </w:rPr>
        <w:t>（</w:t>
      </w:r>
      <w:r>
        <w:rPr>
          <w:rFonts w:hint="eastAsia" w:ascii="仿宋" w:hAnsi="仿宋" w:eastAsia="仿宋" w:cs="仿宋"/>
          <w:sz w:val="28"/>
          <w:lang w:val="en-US" w:eastAsia="zh-CN"/>
        </w:rPr>
        <w:t>二</w:t>
      </w:r>
      <w:r>
        <w:rPr>
          <w:rFonts w:hint="eastAsia" w:ascii="仿宋" w:hAnsi="仿宋" w:eastAsia="仿宋" w:cs="仿宋"/>
          <w:sz w:val="28"/>
        </w:rPr>
        <w:t>）</w:t>
      </w:r>
      <w:r>
        <w:rPr>
          <w:rFonts w:hint="eastAsia" w:ascii="仿宋" w:hAnsi="仿宋" w:eastAsia="仿宋" w:cs="仿宋"/>
          <w:sz w:val="28"/>
          <w:lang w:val="en-US" w:eastAsia="zh-CN"/>
        </w:rPr>
        <w:t>企业信誉证明</w:t>
      </w:r>
    </w:p>
    <w:tbl>
      <w:tblPr>
        <w:tblStyle w:val="6"/>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3"/>
        <w:gridCol w:w="2597"/>
        <w:gridCol w:w="2597"/>
        <w:gridCol w:w="2597"/>
      </w:tblGrid>
      <w:tr w14:paraId="010E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213" w:type="dxa"/>
          </w:tcPr>
          <w:p w14:paraId="03088873">
            <w:pPr>
              <w:pStyle w:val="13"/>
              <w:spacing w:before="7"/>
              <w:rPr>
                <w:rFonts w:hint="eastAsia" w:ascii="仿宋" w:hAnsi="仿宋" w:eastAsia="仿宋" w:cs="仿宋"/>
                <w:sz w:val="15"/>
              </w:rPr>
            </w:pPr>
          </w:p>
          <w:p w14:paraId="08BFE407">
            <w:pPr>
              <w:pStyle w:val="13"/>
              <w:ind w:left="375" w:right="368"/>
              <w:jc w:val="center"/>
              <w:rPr>
                <w:rFonts w:hint="eastAsia" w:ascii="仿宋" w:hAnsi="仿宋" w:eastAsia="仿宋" w:cs="仿宋"/>
                <w:sz w:val="21"/>
              </w:rPr>
            </w:pPr>
            <w:r>
              <w:rPr>
                <w:rFonts w:hint="eastAsia" w:ascii="仿宋" w:hAnsi="仿宋" w:eastAsia="仿宋" w:cs="仿宋"/>
                <w:sz w:val="21"/>
              </w:rPr>
              <w:t>序号</w:t>
            </w:r>
          </w:p>
        </w:tc>
        <w:tc>
          <w:tcPr>
            <w:tcW w:w="2597" w:type="dxa"/>
          </w:tcPr>
          <w:p w14:paraId="6C779537">
            <w:pPr>
              <w:pStyle w:val="13"/>
              <w:spacing w:before="62" w:line="244" w:lineRule="auto"/>
              <w:ind w:left="1086" w:right="132" w:hanging="944"/>
              <w:rPr>
                <w:rFonts w:hint="eastAsia" w:ascii="仿宋" w:hAnsi="仿宋" w:eastAsia="仿宋" w:cs="仿宋"/>
                <w:sz w:val="21"/>
              </w:rPr>
            </w:pPr>
            <w:r>
              <w:rPr>
                <w:rFonts w:hint="eastAsia" w:ascii="仿宋" w:hAnsi="仿宋" w:eastAsia="仿宋" w:cs="仿宋"/>
                <w:sz w:val="21"/>
              </w:rPr>
              <w:t>行政处罚和不良行为记录内容</w:t>
            </w:r>
          </w:p>
        </w:tc>
        <w:tc>
          <w:tcPr>
            <w:tcW w:w="2597" w:type="dxa"/>
          </w:tcPr>
          <w:p w14:paraId="2D68A234">
            <w:pPr>
              <w:pStyle w:val="13"/>
              <w:spacing w:before="7"/>
              <w:rPr>
                <w:rFonts w:hint="eastAsia" w:ascii="仿宋" w:hAnsi="仿宋" w:eastAsia="仿宋" w:cs="仿宋"/>
                <w:sz w:val="15"/>
              </w:rPr>
            </w:pPr>
          </w:p>
          <w:p w14:paraId="5B85E75C">
            <w:pPr>
              <w:pStyle w:val="13"/>
              <w:ind w:left="856" w:right="850"/>
              <w:jc w:val="center"/>
              <w:rPr>
                <w:rFonts w:hint="eastAsia" w:ascii="仿宋" w:hAnsi="仿宋" w:eastAsia="仿宋" w:cs="仿宋"/>
                <w:sz w:val="21"/>
              </w:rPr>
            </w:pPr>
            <w:r>
              <w:rPr>
                <w:rFonts w:hint="eastAsia" w:ascii="仿宋" w:hAnsi="仿宋" w:eastAsia="仿宋" w:cs="仿宋"/>
                <w:sz w:val="21"/>
              </w:rPr>
              <w:t>作出时间</w:t>
            </w:r>
          </w:p>
        </w:tc>
        <w:tc>
          <w:tcPr>
            <w:tcW w:w="2597" w:type="dxa"/>
          </w:tcPr>
          <w:p w14:paraId="467786C4">
            <w:pPr>
              <w:pStyle w:val="13"/>
              <w:spacing w:before="7"/>
              <w:rPr>
                <w:rFonts w:hint="eastAsia" w:ascii="仿宋" w:hAnsi="仿宋" w:eastAsia="仿宋" w:cs="仿宋"/>
                <w:sz w:val="15"/>
              </w:rPr>
            </w:pPr>
          </w:p>
          <w:p w14:paraId="283F78FC">
            <w:pPr>
              <w:pStyle w:val="13"/>
              <w:ind w:left="855" w:right="850"/>
              <w:jc w:val="center"/>
              <w:rPr>
                <w:rFonts w:hint="eastAsia" w:ascii="仿宋" w:hAnsi="仿宋" w:eastAsia="仿宋" w:cs="仿宋"/>
                <w:sz w:val="21"/>
              </w:rPr>
            </w:pPr>
            <w:r>
              <w:rPr>
                <w:rFonts w:hint="eastAsia" w:ascii="仿宋" w:hAnsi="仿宋" w:eastAsia="仿宋" w:cs="仿宋"/>
                <w:sz w:val="21"/>
              </w:rPr>
              <w:t>作出机关</w:t>
            </w:r>
          </w:p>
        </w:tc>
      </w:tr>
      <w:tr w14:paraId="774F8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213" w:type="dxa"/>
          </w:tcPr>
          <w:p w14:paraId="73D3FD9E">
            <w:pPr>
              <w:pStyle w:val="13"/>
              <w:spacing w:before="181"/>
              <w:ind w:left="6"/>
              <w:jc w:val="center"/>
              <w:rPr>
                <w:rFonts w:hint="eastAsia" w:ascii="仿宋" w:hAnsi="仿宋" w:eastAsia="仿宋" w:cs="仿宋"/>
                <w:sz w:val="21"/>
              </w:rPr>
            </w:pPr>
            <w:r>
              <w:rPr>
                <w:rFonts w:hint="eastAsia" w:ascii="仿宋" w:hAnsi="仿宋" w:eastAsia="仿宋" w:cs="仿宋"/>
                <w:w w:val="99"/>
                <w:sz w:val="21"/>
              </w:rPr>
              <w:t>1</w:t>
            </w:r>
          </w:p>
        </w:tc>
        <w:tc>
          <w:tcPr>
            <w:tcW w:w="2597" w:type="dxa"/>
          </w:tcPr>
          <w:p w14:paraId="22C3A584">
            <w:pPr>
              <w:pStyle w:val="13"/>
              <w:rPr>
                <w:rFonts w:hint="eastAsia" w:ascii="仿宋" w:hAnsi="仿宋" w:eastAsia="仿宋" w:cs="仿宋"/>
                <w:sz w:val="20"/>
              </w:rPr>
            </w:pPr>
          </w:p>
        </w:tc>
        <w:tc>
          <w:tcPr>
            <w:tcW w:w="2597" w:type="dxa"/>
          </w:tcPr>
          <w:p w14:paraId="684A6D30">
            <w:pPr>
              <w:pStyle w:val="13"/>
              <w:rPr>
                <w:rFonts w:hint="eastAsia" w:ascii="仿宋" w:hAnsi="仿宋" w:eastAsia="仿宋" w:cs="仿宋"/>
                <w:sz w:val="20"/>
              </w:rPr>
            </w:pPr>
          </w:p>
        </w:tc>
        <w:tc>
          <w:tcPr>
            <w:tcW w:w="2597" w:type="dxa"/>
          </w:tcPr>
          <w:p w14:paraId="02763020">
            <w:pPr>
              <w:pStyle w:val="13"/>
              <w:rPr>
                <w:rFonts w:hint="eastAsia" w:ascii="仿宋" w:hAnsi="仿宋" w:eastAsia="仿宋" w:cs="仿宋"/>
                <w:sz w:val="20"/>
              </w:rPr>
            </w:pPr>
          </w:p>
        </w:tc>
      </w:tr>
      <w:tr w14:paraId="19BE4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13" w:type="dxa"/>
          </w:tcPr>
          <w:p w14:paraId="76DE8A00">
            <w:pPr>
              <w:pStyle w:val="13"/>
              <w:spacing w:before="186"/>
              <w:ind w:left="6"/>
              <w:jc w:val="center"/>
              <w:rPr>
                <w:rFonts w:hint="eastAsia" w:ascii="仿宋" w:hAnsi="仿宋" w:eastAsia="仿宋" w:cs="仿宋"/>
                <w:sz w:val="21"/>
              </w:rPr>
            </w:pPr>
            <w:r>
              <w:rPr>
                <w:rFonts w:hint="eastAsia" w:ascii="仿宋" w:hAnsi="仿宋" w:eastAsia="仿宋" w:cs="仿宋"/>
                <w:w w:val="99"/>
                <w:sz w:val="21"/>
              </w:rPr>
              <w:t>2</w:t>
            </w:r>
          </w:p>
        </w:tc>
        <w:tc>
          <w:tcPr>
            <w:tcW w:w="2597" w:type="dxa"/>
          </w:tcPr>
          <w:p w14:paraId="34949DF0">
            <w:pPr>
              <w:pStyle w:val="13"/>
              <w:rPr>
                <w:rFonts w:hint="eastAsia" w:ascii="仿宋" w:hAnsi="仿宋" w:eastAsia="仿宋" w:cs="仿宋"/>
                <w:sz w:val="20"/>
              </w:rPr>
            </w:pPr>
          </w:p>
        </w:tc>
        <w:tc>
          <w:tcPr>
            <w:tcW w:w="2597" w:type="dxa"/>
          </w:tcPr>
          <w:p w14:paraId="4D4B5FFE">
            <w:pPr>
              <w:pStyle w:val="13"/>
              <w:rPr>
                <w:rFonts w:hint="eastAsia" w:ascii="仿宋" w:hAnsi="仿宋" w:eastAsia="仿宋" w:cs="仿宋"/>
                <w:sz w:val="20"/>
              </w:rPr>
            </w:pPr>
          </w:p>
        </w:tc>
        <w:tc>
          <w:tcPr>
            <w:tcW w:w="2597" w:type="dxa"/>
          </w:tcPr>
          <w:p w14:paraId="1BFBFC56">
            <w:pPr>
              <w:pStyle w:val="13"/>
              <w:rPr>
                <w:rFonts w:hint="eastAsia" w:ascii="仿宋" w:hAnsi="仿宋" w:eastAsia="仿宋" w:cs="仿宋"/>
                <w:sz w:val="20"/>
              </w:rPr>
            </w:pPr>
          </w:p>
        </w:tc>
      </w:tr>
      <w:tr w14:paraId="61966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213" w:type="dxa"/>
          </w:tcPr>
          <w:p w14:paraId="693C024B">
            <w:pPr>
              <w:pStyle w:val="13"/>
              <w:spacing w:before="182"/>
              <w:ind w:left="6"/>
              <w:jc w:val="center"/>
              <w:rPr>
                <w:rFonts w:hint="eastAsia" w:ascii="仿宋" w:hAnsi="仿宋" w:eastAsia="仿宋" w:cs="仿宋"/>
                <w:sz w:val="21"/>
              </w:rPr>
            </w:pPr>
            <w:r>
              <w:rPr>
                <w:rFonts w:hint="eastAsia" w:ascii="仿宋" w:hAnsi="仿宋" w:eastAsia="仿宋" w:cs="仿宋"/>
                <w:w w:val="99"/>
                <w:sz w:val="21"/>
              </w:rPr>
              <w:t>3</w:t>
            </w:r>
          </w:p>
        </w:tc>
        <w:tc>
          <w:tcPr>
            <w:tcW w:w="2597" w:type="dxa"/>
          </w:tcPr>
          <w:p w14:paraId="35D1976B">
            <w:pPr>
              <w:pStyle w:val="13"/>
              <w:rPr>
                <w:rFonts w:hint="eastAsia" w:ascii="仿宋" w:hAnsi="仿宋" w:eastAsia="仿宋" w:cs="仿宋"/>
                <w:sz w:val="20"/>
              </w:rPr>
            </w:pPr>
          </w:p>
        </w:tc>
        <w:tc>
          <w:tcPr>
            <w:tcW w:w="2597" w:type="dxa"/>
          </w:tcPr>
          <w:p w14:paraId="2A26771D">
            <w:pPr>
              <w:pStyle w:val="13"/>
              <w:rPr>
                <w:rFonts w:hint="eastAsia" w:ascii="仿宋" w:hAnsi="仿宋" w:eastAsia="仿宋" w:cs="仿宋"/>
                <w:sz w:val="20"/>
              </w:rPr>
            </w:pPr>
          </w:p>
        </w:tc>
        <w:tc>
          <w:tcPr>
            <w:tcW w:w="2597" w:type="dxa"/>
          </w:tcPr>
          <w:p w14:paraId="04D97DBC">
            <w:pPr>
              <w:pStyle w:val="13"/>
              <w:rPr>
                <w:rFonts w:hint="eastAsia" w:ascii="仿宋" w:hAnsi="仿宋" w:eastAsia="仿宋" w:cs="仿宋"/>
                <w:sz w:val="20"/>
              </w:rPr>
            </w:pPr>
          </w:p>
        </w:tc>
      </w:tr>
      <w:tr w14:paraId="3C647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213" w:type="dxa"/>
          </w:tcPr>
          <w:p w14:paraId="1DA4E8EF">
            <w:pPr>
              <w:pStyle w:val="13"/>
              <w:spacing w:before="188"/>
              <w:ind w:left="6"/>
              <w:jc w:val="center"/>
              <w:rPr>
                <w:rFonts w:hint="eastAsia" w:ascii="仿宋" w:hAnsi="仿宋" w:eastAsia="仿宋" w:cs="仿宋"/>
                <w:sz w:val="21"/>
              </w:rPr>
            </w:pPr>
            <w:r>
              <w:rPr>
                <w:rFonts w:hint="eastAsia" w:ascii="仿宋" w:hAnsi="仿宋" w:eastAsia="仿宋" w:cs="仿宋"/>
                <w:w w:val="99"/>
                <w:sz w:val="21"/>
              </w:rPr>
              <w:t>4</w:t>
            </w:r>
          </w:p>
        </w:tc>
        <w:tc>
          <w:tcPr>
            <w:tcW w:w="2597" w:type="dxa"/>
          </w:tcPr>
          <w:p w14:paraId="388E8DE4">
            <w:pPr>
              <w:pStyle w:val="13"/>
              <w:rPr>
                <w:rFonts w:hint="eastAsia" w:ascii="仿宋" w:hAnsi="仿宋" w:eastAsia="仿宋" w:cs="仿宋"/>
                <w:sz w:val="20"/>
              </w:rPr>
            </w:pPr>
          </w:p>
        </w:tc>
        <w:tc>
          <w:tcPr>
            <w:tcW w:w="2597" w:type="dxa"/>
          </w:tcPr>
          <w:p w14:paraId="583C4C37">
            <w:pPr>
              <w:pStyle w:val="13"/>
              <w:rPr>
                <w:rFonts w:hint="eastAsia" w:ascii="仿宋" w:hAnsi="仿宋" w:eastAsia="仿宋" w:cs="仿宋"/>
                <w:sz w:val="20"/>
              </w:rPr>
            </w:pPr>
          </w:p>
        </w:tc>
        <w:tc>
          <w:tcPr>
            <w:tcW w:w="2597" w:type="dxa"/>
          </w:tcPr>
          <w:p w14:paraId="2892E38B">
            <w:pPr>
              <w:pStyle w:val="13"/>
              <w:rPr>
                <w:rFonts w:hint="eastAsia" w:ascii="仿宋" w:hAnsi="仿宋" w:eastAsia="仿宋" w:cs="仿宋"/>
                <w:sz w:val="20"/>
              </w:rPr>
            </w:pPr>
          </w:p>
        </w:tc>
      </w:tr>
      <w:tr w14:paraId="2C3A5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213" w:type="dxa"/>
          </w:tcPr>
          <w:p w14:paraId="2F597CCA">
            <w:pPr>
              <w:pStyle w:val="13"/>
              <w:spacing w:before="183"/>
              <w:ind w:left="6"/>
              <w:jc w:val="center"/>
              <w:rPr>
                <w:rFonts w:hint="eastAsia" w:ascii="仿宋" w:hAnsi="仿宋" w:eastAsia="仿宋" w:cs="仿宋"/>
                <w:sz w:val="21"/>
              </w:rPr>
            </w:pPr>
            <w:r>
              <w:rPr>
                <w:rFonts w:hint="eastAsia" w:ascii="仿宋" w:hAnsi="仿宋" w:eastAsia="仿宋" w:cs="仿宋"/>
                <w:w w:val="99"/>
                <w:sz w:val="21"/>
              </w:rPr>
              <w:t>5</w:t>
            </w:r>
          </w:p>
        </w:tc>
        <w:tc>
          <w:tcPr>
            <w:tcW w:w="2597" w:type="dxa"/>
          </w:tcPr>
          <w:p w14:paraId="60A93A44">
            <w:pPr>
              <w:pStyle w:val="13"/>
              <w:rPr>
                <w:rFonts w:hint="eastAsia" w:ascii="仿宋" w:hAnsi="仿宋" w:eastAsia="仿宋" w:cs="仿宋"/>
                <w:sz w:val="20"/>
              </w:rPr>
            </w:pPr>
          </w:p>
        </w:tc>
        <w:tc>
          <w:tcPr>
            <w:tcW w:w="2597" w:type="dxa"/>
          </w:tcPr>
          <w:p w14:paraId="1B1E455F">
            <w:pPr>
              <w:pStyle w:val="13"/>
              <w:rPr>
                <w:rFonts w:hint="eastAsia" w:ascii="仿宋" w:hAnsi="仿宋" w:eastAsia="仿宋" w:cs="仿宋"/>
                <w:sz w:val="20"/>
              </w:rPr>
            </w:pPr>
          </w:p>
        </w:tc>
        <w:tc>
          <w:tcPr>
            <w:tcW w:w="2597" w:type="dxa"/>
          </w:tcPr>
          <w:p w14:paraId="68C8131A">
            <w:pPr>
              <w:pStyle w:val="13"/>
              <w:rPr>
                <w:rFonts w:hint="eastAsia" w:ascii="仿宋" w:hAnsi="仿宋" w:eastAsia="仿宋" w:cs="仿宋"/>
                <w:sz w:val="20"/>
              </w:rPr>
            </w:pPr>
          </w:p>
        </w:tc>
      </w:tr>
      <w:tr w14:paraId="36F9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213" w:type="dxa"/>
          </w:tcPr>
          <w:p w14:paraId="7D1B2E15">
            <w:pPr>
              <w:pStyle w:val="13"/>
              <w:spacing w:before="192"/>
              <w:ind w:left="6"/>
              <w:jc w:val="center"/>
              <w:rPr>
                <w:rFonts w:hint="eastAsia" w:ascii="仿宋" w:hAnsi="仿宋" w:eastAsia="仿宋" w:cs="仿宋"/>
                <w:sz w:val="21"/>
              </w:rPr>
            </w:pPr>
            <w:r>
              <w:rPr>
                <w:rFonts w:hint="eastAsia" w:ascii="仿宋" w:hAnsi="仿宋" w:eastAsia="仿宋" w:cs="仿宋"/>
                <w:w w:val="99"/>
                <w:sz w:val="21"/>
              </w:rPr>
              <w:t>6</w:t>
            </w:r>
          </w:p>
        </w:tc>
        <w:tc>
          <w:tcPr>
            <w:tcW w:w="2597" w:type="dxa"/>
          </w:tcPr>
          <w:p w14:paraId="1ACBE2DF">
            <w:pPr>
              <w:pStyle w:val="13"/>
              <w:rPr>
                <w:rFonts w:hint="eastAsia" w:ascii="仿宋" w:hAnsi="仿宋" w:eastAsia="仿宋" w:cs="仿宋"/>
                <w:sz w:val="20"/>
              </w:rPr>
            </w:pPr>
          </w:p>
        </w:tc>
        <w:tc>
          <w:tcPr>
            <w:tcW w:w="2597" w:type="dxa"/>
          </w:tcPr>
          <w:p w14:paraId="5BD713F4">
            <w:pPr>
              <w:pStyle w:val="13"/>
              <w:rPr>
                <w:rFonts w:hint="eastAsia" w:ascii="仿宋" w:hAnsi="仿宋" w:eastAsia="仿宋" w:cs="仿宋"/>
                <w:sz w:val="20"/>
              </w:rPr>
            </w:pPr>
          </w:p>
        </w:tc>
        <w:tc>
          <w:tcPr>
            <w:tcW w:w="2597" w:type="dxa"/>
          </w:tcPr>
          <w:p w14:paraId="6C91ECAB">
            <w:pPr>
              <w:pStyle w:val="13"/>
              <w:rPr>
                <w:rFonts w:hint="eastAsia" w:ascii="仿宋" w:hAnsi="仿宋" w:eastAsia="仿宋" w:cs="仿宋"/>
                <w:sz w:val="20"/>
              </w:rPr>
            </w:pPr>
          </w:p>
        </w:tc>
      </w:tr>
      <w:tr w14:paraId="0282F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213" w:type="dxa"/>
          </w:tcPr>
          <w:p w14:paraId="3090B14B">
            <w:pPr>
              <w:pStyle w:val="13"/>
              <w:spacing w:before="177"/>
              <w:ind w:left="375" w:right="368"/>
              <w:jc w:val="center"/>
              <w:rPr>
                <w:rFonts w:hint="eastAsia" w:ascii="仿宋" w:hAnsi="仿宋" w:eastAsia="仿宋" w:cs="仿宋"/>
                <w:sz w:val="21"/>
              </w:rPr>
            </w:pPr>
            <w:r>
              <w:rPr>
                <w:rFonts w:hint="eastAsia" w:ascii="仿宋" w:hAnsi="仿宋" w:eastAsia="仿宋" w:cs="仿宋"/>
                <w:sz w:val="21"/>
              </w:rPr>
              <w:t>……</w:t>
            </w:r>
          </w:p>
        </w:tc>
        <w:tc>
          <w:tcPr>
            <w:tcW w:w="2597" w:type="dxa"/>
          </w:tcPr>
          <w:p w14:paraId="564E1B38">
            <w:pPr>
              <w:pStyle w:val="13"/>
              <w:rPr>
                <w:rFonts w:hint="eastAsia" w:ascii="仿宋" w:hAnsi="仿宋" w:eastAsia="仿宋" w:cs="仿宋"/>
                <w:sz w:val="20"/>
              </w:rPr>
            </w:pPr>
          </w:p>
        </w:tc>
        <w:tc>
          <w:tcPr>
            <w:tcW w:w="2597" w:type="dxa"/>
          </w:tcPr>
          <w:p w14:paraId="7FF616BD">
            <w:pPr>
              <w:pStyle w:val="13"/>
              <w:rPr>
                <w:rFonts w:hint="eastAsia" w:ascii="仿宋" w:hAnsi="仿宋" w:eastAsia="仿宋" w:cs="仿宋"/>
                <w:sz w:val="20"/>
              </w:rPr>
            </w:pPr>
          </w:p>
        </w:tc>
        <w:tc>
          <w:tcPr>
            <w:tcW w:w="2597" w:type="dxa"/>
          </w:tcPr>
          <w:p w14:paraId="3AD7AA3F">
            <w:pPr>
              <w:pStyle w:val="13"/>
              <w:rPr>
                <w:rFonts w:hint="eastAsia" w:ascii="仿宋" w:hAnsi="仿宋" w:eastAsia="仿宋" w:cs="仿宋"/>
                <w:sz w:val="20"/>
              </w:rPr>
            </w:pPr>
          </w:p>
        </w:tc>
      </w:tr>
    </w:tbl>
    <w:p w14:paraId="5D002486">
      <w:pPr>
        <w:pStyle w:val="2"/>
        <w:spacing w:before="157" w:line="410" w:lineRule="auto"/>
        <w:ind w:left="508" w:right="607" w:firstLine="420"/>
        <w:jc w:val="both"/>
        <w:rPr>
          <w:rFonts w:hint="eastAsia" w:ascii="仿宋" w:hAnsi="仿宋" w:eastAsia="仿宋" w:cs="仿宋"/>
          <w:spacing w:val="-8"/>
          <w:sz w:val="24"/>
          <w:szCs w:val="24"/>
        </w:rPr>
      </w:pPr>
      <w:r>
        <w:rPr>
          <w:rFonts w:hint="eastAsia" w:ascii="仿宋" w:hAnsi="仿宋" w:eastAsia="仿宋" w:cs="仿宋"/>
          <w:spacing w:val="-6"/>
          <w:w w:val="95"/>
          <w:sz w:val="24"/>
          <w:szCs w:val="24"/>
        </w:rPr>
        <w:t>注：</w:t>
      </w:r>
      <w:r>
        <w:rPr>
          <w:rFonts w:hint="eastAsia" w:ascii="仿宋" w:hAnsi="仿宋" w:eastAsia="仿宋" w:cs="仿宋"/>
          <w:spacing w:val="-6"/>
          <w:w w:val="95"/>
          <w:sz w:val="24"/>
          <w:szCs w:val="24"/>
          <w:lang w:val="en-US" w:eastAsia="zh-CN"/>
        </w:rPr>
        <w:t>1、</w:t>
      </w:r>
      <w:r>
        <w:rPr>
          <w:rFonts w:hint="eastAsia" w:ascii="仿宋" w:hAnsi="仿宋" w:eastAsia="仿宋" w:cs="仿宋"/>
          <w:spacing w:val="-6"/>
          <w:w w:val="95"/>
          <w:sz w:val="24"/>
          <w:szCs w:val="24"/>
        </w:rPr>
        <w:t>投标人应主动提供自身近三年内生产经营相关方面的行政处罚和不良</w:t>
      </w:r>
      <w:r>
        <w:rPr>
          <w:rFonts w:hint="eastAsia" w:ascii="仿宋" w:hAnsi="仿宋" w:eastAsia="仿宋" w:cs="仿宋"/>
          <w:spacing w:val="-8"/>
          <w:sz w:val="24"/>
          <w:szCs w:val="24"/>
        </w:rPr>
        <w:t>行为记录，如果被查出存在未申报的上述记录，将按照《投标函》中的承诺，接受行政监管部门取消中标资格及其他依法作出的行政处罚结果。</w:t>
      </w:r>
    </w:p>
    <w:p w14:paraId="1E8E76F6">
      <w:pPr>
        <w:pStyle w:val="2"/>
        <w:spacing w:before="157" w:line="410" w:lineRule="auto"/>
        <w:ind w:left="508" w:right="607" w:firstLine="420"/>
        <w:jc w:val="both"/>
        <w:rPr>
          <w:rFonts w:hint="eastAsia" w:ascii="仿宋" w:hAnsi="仿宋" w:eastAsia="仿宋" w:cs="仿宋"/>
          <w:sz w:val="28"/>
          <w:szCs w:val="28"/>
          <w:lang w:val="en-US" w:eastAsia="zh-CN"/>
        </w:rPr>
      </w:pPr>
      <w:r>
        <w:rPr>
          <w:rFonts w:hint="eastAsia" w:ascii="仿宋" w:hAnsi="仿宋" w:eastAsia="仿宋" w:cs="仿宋"/>
          <w:spacing w:val="-8"/>
          <w:sz w:val="24"/>
          <w:szCs w:val="24"/>
          <w:lang w:val="en-US" w:eastAsia="zh-CN"/>
        </w:rPr>
        <w:t xml:space="preserve">    2、投标人在本表后附信用中国、国家企业信用信息公示系统、中国裁判文书网查询截图等证明材料</w:t>
      </w:r>
      <w:r>
        <w:rPr>
          <w:rFonts w:hint="eastAsia" w:ascii="仿宋" w:hAnsi="仿宋" w:eastAsia="仿宋" w:cs="仿宋"/>
          <w:sz w:val="24"/>
          <w:szCs w:val="24"/>
          <w:lang w:val="en-US" w:eastAsia="zh-CN"/>
        </w:rPr>
        <w:t xml:space="preserve">          </w:t>
      </w:r>
    </w:p>
    <w:p w14:paraId="05182143">
      <w:pPr>
        <w:pStyle w:val="12"/>
        <w:widowControl w:val="0"/>
        <w:numPr>
          <w:ilvl w:val="0"/>
          <w:numId w:val="0"/>
        </w:numPr>
        <w:autoSpaceDE w:val="0"/>
        <w:autoSpaceDN w:val="0"/>
        <w:adjustRightInd w:val="0"/>
        <w:rPr>
          <w:rFonts w:hint="default" w:ascii="仿宋" w:hAnsi="仿宋" w:eastAsia="仿宋" w:cs="仿宋"/>
          <w:sz w:val="28"/>
          <w:szCs w:val="28"/>
          <w:lang w:val="en-US" w:eastAsia="zh-CN"/>
        </w:rPr>
      </w:pPr>
    </w:p>
    <w:p w14:paraId="2239379D">
      <w:pPr>
        <w:rPr>
          <w:rFonts w:hint="default" w:ascii="仿宋" w:hAnsi="仿宋" w:eastAsia="仿宋" w:cs="仿宋"/>
          <w:sz w:val="28"/>
          <w:szCs w:val="28"/>
          <w:lang w:val="en-US" w:eastAsia="zh-CN"/>
        </w:rPr>
        <w:sectPr>
          <w:pgSz w:w="11906" w:h="16838"/>
          <w:pgMar w:top="1134" w:right="1134" w:bottom="1134" w:left="1134" w:header="851" w:footer="992" w:gutter="0"/>
          <w:cols w:space="425" w:num="1"/>
          <w:docGrid w:type="lines" w:linePitch="312" w:charSpace="0"/>
        </w:sectPr>
      </w:pPr>
    </w:p>
    <w:p w14:paraId="1C738F4C">
      <w:pPr>
        <w:tabs>
          <w:tab w:val="left" w:pos="2325"/>
        </w:tabs>
        <w:spacing w:before="70"/>
        <w:ind w:left="645" w:right="0" w:firstLine="0"/>
        <w:jc w:val="left"/>
        <w:rPr>
          <w:rFonts w:hint="eastAsia" w:ascii="仿宋" w:hAnsi="仿宋" w:eastAsia="仿宋" w:cs="仿宋"/>
          <w:sz w:val="28"/>
        </w:rPr>
      </w:pPr>
      <w:r>
        <w:rPr>
          <w:rFonts w:hint="eastAsia" w:ascii="仿宋" w:hAnsi="仿宋" w:eastAsia="仿宋" w:cs="仿宋"/>
          <w:sz w:val="28"/>
        </w:rPr>
        <w:t>（</w:t>
      </w:r>
      <w:r>
        <w:rPr>
          <w:rFonts w:hint="eastAsia" w:ascii="仿宋" w:hAnsi="仿宋" w:eastAsia="仿宋" w:cs="仿宋"/>
          <w:spacing w:val="-3"/>
          <w:sz w:val="28"/>
          <w:lang w:val="en-US" w:eastAsia="zh-CN"/>
        </w:rPr>
        <w:t>三</w:t>
      </w:r>
      <w:r>
        <w:rPr>
          <w:rFonts w:hint="eastAsia" w:ascii="仿宋" w:hAnsi="仿宋" w:eastAsia="仿宋" w:cs="仿宋"/>
          <w:sz w:val="28"/>
        </w:rPr>
        <w:t>）</w:t>
      </w:r>
      <w:r>
        <w:rPr>
          <w:rFonts w:hint="eastAsia" w:ascii="仿宋" w:hAnsi="仿宋" w:eastAsia="仿宋" w:cs="仿宋"/>
          <w:spacing w:val="-3"/>
          <w:sz w:val="28"/>
        </w:rPr>
        <w:t>近</w:t>
      </w:r>
      <w:r>
        <w:rPr>
          <w:rFonts w:hint="eastAsia" w:ascii="仿宋" w:hAnsi="仿宋" w:eastAsia="仿宋" w:cs="仿宋"/>
          <w:spacing w:val="-3"/>
          <w:sz w:val="28"/>
          <w:u w:val="none"/>
          <w:lang w:val="en-US" w:eastAsia="zh-CN"/>
        </w:rPr>
        <w:t>三</w:t>
      </w:r>
      <w:r>
        <w:rPr>
          <w:rFonts w:hint="eastAsia" w:ascii="仿宋" w:hAnsi="仿宋" w:eastAsia="仿宋" w:cs="仿宋"/>
          <w:sz w:val="28"/>
        </w:rPr>
        <w:t>年</w:t>
      </w:r>
      <w:r>
        <w:rPr>
          <w:rFonts w:hint="eastAsia" w:ascii="仿宋" w:hAnsi="仿宋" w:eastAsia="仿宋" w:cs="仿宋"/>
          <w:spacing w:val="-3"/>
          <w:sz w:val="28"/>
        </w:rPr>
        <w:t>完</w:t>
      </w:r>
      <w:r>
        <w:rPr>
          <w:rFonts w:hint="eastAsia" w:ascii="仿宋" w:hAnsi="仿宋" w:eastAsia="仿宋" w:cs="仿宋"/>
          <w:sz w:val="28"/>
        </w:rPr>
        <w:t>成的</w:t>
      </w:r>
      <w:r>
        <w:rPr>
          <w:rFonts w:hint="eastAsia" w:ascii="仿宋" w:hAnsi="仿宋" w:eastAsia="仿宋" w:cs="仿宋"/>
          <w:spacing w:val="-3"/>
          <w:sz w:val="28"/>
        </w:rPr>
        <w:t>类</w:t>
      </w:r>
      <w:r>
        <w:rPr>
          <w:rFonts w:hint="eastAsia" w:ascii="仿宋" w:hAnsi="仿宋" w:eastAsia="仿宋" w:cs="仿宋"/>
          <w:sz w:val="28"/>
        </w:rPr>
        <w:t>似项</w:t>
      </w:r>
      <w:r>
        <w:rPr>
          <w:rFonts w:hint="eastAsia" w:ascii="仿宋" w:hAnsi="仿宋" w:eastAsia="仿宋" w:cs="仿宋"/>
          <w:spacing w:val="-3"/>
          <w:sz w:val="28"/>
        </w:rPr>
        <w:t>目</w:t>
      </w:r>
      <w:r>
        <w:rPr>
          <w:rFonts w:hint="eastAsia" w:ascii="仿宋" w:hAnsi="仿宋" w:eastAsia="仿宋" w:cs="仿宋"/>
          <w:sz w:val="28"/>
        </w:rPr>
        <w:t>情况表</w:t>
      </w:r>
    </w:p>
    <w:tbl>
      <w:tblPr>
        <w:tblStyle w:val="6"/>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8"/>
        <w:gridCol w:w="6091"/>
      </w:tblGrid>
      <w:tr w14:paraId="32DF9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848" w:type="dxa"/>
            <w:vAlign w:val="center"/>
          </w:tcPr>
          <w:p w14:paraId="58DBBF89">
            <w:pPr>
              <w:pStyle w:val="13"/>
              <w:keepNext w:val="0"/>
              <w:keepLines w:val="0"/>
              <w:pageBreakBefore w:val="0"/>
              <w:widowControl w:val="0"/>
              <w:kinsoku/>
              <w:wordWrap/>
              <w:overflowPunct/>
              <w:topLinePunct w:val="0"/>
              <w:autoSpaceDE/>
              <w:autoSpaceDN/>
              <w:bidi w:val="0"/>
              <w:adjustRightInd/>
              <w:snapToGrid/>
              <w:ind w:left="54" w:right="49"/>
              <w:jc w:val="center"/>
              <w:textAlignment w:val="auto"/>
              <w:rPr>
                <w:rFonts w:hint="eastAsia" w:ascii="仿宋" w:hAnsi="仿宋" w:eastAsia="仿宋" w:cs="仿宋"/>
                <w:sz w:val="21"/>
              </w:rPr>
            </w:pPr>
            <w:r>
              <w:rPr>
                <w:rFonts w:hint="eastAsia" w:ascii="仿宋" w:hAnsi="仿宋" w:eastAsia="仿宋" w:cs="仿宋"/>
                <w:sz w:val="21"/>
              </w:rPr>
              <w:t>设备名称</w:t>
            </w:r>
          </w:p>
        </w:tc>
        <w:tc>
          <w:tcPr>
            <w:tcW w:w="6091" w:type="dxa"/>
            <w:vAlign w:val="center"/>
          </w:tcPr>
          <w:p w14:paraId="6DCD9734">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6FE41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848" w:type="dxa"/>
            <w:vAlign w:val="center"/>
          </w:tcPr>
          <w:p w14:paraId="6D63AA31">
            <w:pPr>
              <w:pStyle w:val="13"/>
              <w:keepNext w:val="0"/>
              <w:keepLines w:val="0"/>
              <w:pageBreakBefore w:val="0"/>
              <w:widowControl w:val="0"/>
              <w:kinsoku/>
              <w:wordWrap/>
              <w:overflowPunct/>
              <w:topLinePunct w:val="0"/>
              <w:autoSpaceDE/>
              <w:autoSpaceDN/>
              <w:bidi w:val="0"/>
              <w:adjustRightInd/>
              <w:snapToGrid/>
              <w:ind w:left="59" w:right="49"/>
              <w:jc w:val="center"/>
              <w:textAlignment w:val="auto"/>
              <w:rPr>
                <w:rFonts w:hint="eastAsia" w:ascii="仿宋" w:hAnsi="仿宋" w:eastAsia="仿宋" w:cs="仿宋"/>
                <w:sz w:val="21"/>
              </w:rPr>
            </w:pPr>
            <w:r>
              <w:rPr>
                <w:rFonts w:hint="eastAsia" w:ascii="仿宋" w:hAnsi="仿宋" w:eastAsia="仿宋" w:cs="仿宋"/>
                <w:sz w:val="21"/>
              </w:rPr>
              <w:t>规格和型号</w:t>
            </w:r>
          </w:p>
        </w:tc>
        <w:tc>
          <w:tcPr>
            <w:tcW w:w="6091" w:type="dxa"/>
            <w:vAlign w:val="center"/>
          </w:tcPr>
          <w:p w14:paraId="3C770242">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3CF39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848" w:type="dxa"/>
            <w:vAlign w:val="center"/>
          </w:tcPr>
          <w:p w14:paraId="20BCCD58">
            <w:pPr>
              <w:pStyle w:val="13"/>
              <w:keepNext w:val="0"/>
              <w:keepLines w:val="0"/>
              <w:pageBreakBefore w:val="0"/>
              <w:widowControl w:val="0"/>
              <w:kinsoku/>
              <w:wordWrap/>
              <w:overflowPunct/>
              <w:topLinePunct w:val="0"/>
              <w:autoSpaceDE/>
              <w:autoSpaceDN/>
              <w:bidi w:val="0"/>
              <w:adjustRightInd/>
              <w:snapToGrid/>
              <w:ind w:left="54" w:right="49"/>
              <w:jc w:val="center"/>
              <w:textAlignment w:val="auto"/>
              <w:rPr>
                <w:rFonts w:hint="eastAsia" w:ascii="仿宋" w:hAnsi="仿宋" w:eastAsia="仿宋" w:cs="仿宋"/>
                <w:sz w:val="21"/>
              </w:rPr>
            </w:pPr>
            <w:r>
              <w:rPr>
                <w:rFonts w:hint="eastAsia" w:ascii="仿宋" w:hAnsi="仿宋" w:eastAsia="仿宋" w:cs="仿宋"/>
                <w:sz w:val="21"/>
              </w:rPr>
              <w:t>项目名称</w:t>
            </w:r>
          </w:p>
        </w:tc>
        <w:tc>
          <w:tcPr>
            <w:tcW w:w="6091" w:type="dxa"/>
            <w:vAlign w:val="center"/>
          </w:tcPr>
          <w:p w14:paraId="5A14FA19">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2387F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848" w:type="dxa"/>
            <w:vAlign w:val="center"/>
          </w:tcPr>
          <w:p w14:paraId="267C9F12">
            <w:pPr>
              <w:pStyle w:val="13"/>
              <w:keepNext w:val="0"/>
              <w:keepLines w:val="0"/>
              <w:pageBreakBefore w:val="0"/>
              <w:widowControl w:val="0"/>
              <w:kinsoku/>
              <w:wordWrap/>
              <w:overflowPunct/>
              <w:topLinePunct w:val="0"/>
              <w:autoSpaceDE/>
              <w:autoSpaceDN/>
              <w:bidi w:val="0"/>
              <w:adjustRightInd/>
              <w:snapToGrid/>
              <w:ind w:left="54" w:right="49"/>
              <w:jc w:val="center"/>
              <w:textAlignment w:val="auto"/>
              <w:rPr>
                <w:rFonts w:hint="eastAsia" w:ascii="仿宋" w:hAnsi="仿宋" w:eastAsia="仿宋" w:cs="仿宋"/>
                <w:sz w:val="21"/>
              </w:rPr>
            </w:pPr>
            <w:r>
              <w:rPr>
                <w:rFonts w:hint="eastAsia" w:ascii="仿宋" w:hAnsi="仿宋" w:eastAsia="仿宋" w:cs="仿宋"/>
                <w:sz w:val="21"/>
                <w:lang w:val="en-US" w:eastAsia="zh-CN"/>
              </w:rPr>
              <w:t>承租方</w:t>
            </w:r>
            <w:r>
              <w:rPr>
                <w:rFonts w:hint="eastAsia" w:ascii="仿宋" w:hAnsi="仿宋" w:eastAsia="仿宋" w:cs="仿宋"/>
                <w:sz w:val="21"/>
              </w:rPr>
              <w:t>名称</w:t>
            </w:r>
          </w:p>
        </w:tc>
        <w:tc>
          <w:tcPr>
            <w:tcW w:w="6091" w:type="dxa"/>
            <w:vAlign w:val="center"/>
          </w:tcPr>
          <w:p w14:paraId="49B79A4E">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0D41F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848" w:type="dxa"/>
            <w:vAlign w:val="center"/>
          </w:tcPr>
          <w:p w14:paraId="36C284BF">
            <w:pPr>
              <w:pStyle w:val="13"/>
              <w:keepNext w:val="0"/>
              <w:keepLines w:val="0"/>
              <w:pageBreakBefore w:val="0"/>
              <w:widowControl w:val="0"/>
              <w:kinsoku/>
              <w:wordWrap/>
              <w:overflowPunct/>
              <w:topLinePunct w:val="0"/>
              <w:autoSpaceDE/>
              <w:autoSpaceDN/>
              <w:bidi w:val="0"/>
              <w:adjustRightInd/>
              <w:snapToGrid/>
              <w:ind w:left="54" w:right="49"/>
              <w:jc w:val="center"/>
              <w:textAlignment w:val="auto"/>
              <w:rPr>
                <w:rFonts w:hint="eastAsia" w:ascii="仿宋" w:hAnsi="仿宋" w:eastAsia="仿宋" w:cs="仿宋"/>
                <w:sz w:val="21"/>
              </w:rPr>
            </w:pPr>
            <w:r>
              <w:rPr>
                <w:rFonts w:hint="eastAsia" w:ascii="仿宋" w:hAnsi="仿宋" w:eastAsia="仿宋" w:cs="仿宋"/>
                <w:sz w:val="21"/>
                <w:lang w:val="en-US" w:eastAsia="zh-CN"/>
              </w:rPr>
              <w:t>承租方</w:t>
            </w:r>
            <w:r>
              <w:rPr>
                <w:rFonts w:hint="eastAsia" w:ascii="仿宋" w:hAnsi="仿宋" w:eastAsia="仿宋" w:cs="仿宋"/>
                <w:sz w:val="21"/>
              </w:rPr>
              <w:t>联系人及电话</w:t>
            </w:r>
          </w:p>
        </w:tc>
        <w:tc>
          <w:tcPr>
            <w:tcW w:w="6091" w:type="dxa"/>
            <w:vAlign w:val="center"/>
          </w:tcPr>
          <w:p w14:paraId="3AAE54EE">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66B8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848" w:type="dxa"/>
            <w:vAlign w:val="center"/>
          </w:tcPr>
          <w:p w14:paraId="5D06CB63">
            <w:pPr>
              <w:pStyle w:val="13"/>
              <w:keepNext w:val="0"/>
              <w:keepLines w:val="0"/>
              <w:pageBreakBefore w:val="0"/>
              <w:widowControl w:val="0"/>
              <w:kinsoku/>
              <w:wordWrap/>
              <w:overflowPunct/>
              <w:topLinePunct w:val="0"/>
              <w:autoSpaceDE/>
              <w:autoSpaceDN/>
              <w:bidi w:val="0"/>
              <w:adjustRightInd/>
              <w:snapToGrid/>
              <w:ind w:left="141" w:right="35"/>
              <w:jc w:val="center"/>
              <w:textAlignment w:val="auto"/>
              <w:rPr>
                <w:rFonts w:hint="eastAsia" w:ascii="仿宋" w:hAnsi="仿宋" w:eastAsia="仿宋" w:cs="仿宋"/>
                <w:sz w:val="21"/>
              </w:rPr>
            </w:pPr>
            <w:r>
              <w:rPr>
                <w:rFonts w:hint="eastAsia" w:ascii="仿宋" w:hAnsi="仿宋" w:eastAsia="仿宋" w:cs="仿宋"/>
                <w:w w:val="95"/>
                <w:sz w:val="21"/>
              </w:rPr>
              <w:t>合同价格（如有要求需填写）</w:t>
            </w:r>
          </w:p>
        </w:tc>
        <w:tc>
          <w:tcPr>
            <w:tcW w:w="6091" w:type="dxa"/>
            <w:vAlign w:val="center"/>
          </w:tcPr>
          <w:p w14:paraId="795CF648">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6727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trPr>
        <w:tc>
          <w:tcPr>
            <w:tcW w:w="2848" w:type="dxa"/>
            <w:vAlign w:val="center"/>
          </w:tcPr>
          <w:p w14:paraId="0BA20D47">
            <w:pPr>
              <w:pStyle w:val="13"/>
              <w:keepNext w:val="0"/>
              <w:keepLines w:val="0"/>
              <w:pageBreakBefore w:val="0"/>
              <w:widowControl w:val="0"/>
              <w:kinsoku/>
              <w:wordWrap/>
              <w:overflowPunct/>
              <w:topLinePunct w:val="0"/>
              <w:autoSpaceDE/>
              <w:autoSpaceDN/>
              <w:bidi w:val="0"/>
              <w:adjustRightInd/>
              <w:snapToGrid/>
              <w:ind w:left="54" w:right="49"/>
              <w:jc w:val="center"/>
              <w:textAlignment w:val="auto"/>
              <w:rPr>
                <w:rFonts w:hint="eastAsia" w:ascii="仿宋" w:hAnsi="仿宋" w:eastAsia="仿宋" w:cs="仿宋"/>
                <w:sz w:val="21"/>
              </w:rPr>
            </w:pPr>
            <w:r>
              <w:rPr>
                <w:rFonts w:hint="eastAsia" w:ascii="仿宋" w:hAnsi="仿宋" w:eastAsia="仿宋" w:cs="仿宋"/>
                <w:sz w:val="21"/>
              </w:rPr>
              <w:t>项目概况及投标人履约情况</w:t>
            </w:r>
          </w:p>
        </w:tc>
        <w:tc>
          <w:tcPr>
            <w:tcW w:w="6091" w:type="dxa"/>
            <w:vAlign w:val="center"/>
          </w:tcPr>
          <w:p w14:paraId="674F877B">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r w14:paraId="20E32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848" w:type="dxa"/>
            <w:vAlign w:val="center"/>
          </w:tcPr>
          <w:p w14:paraId="598770CA">
            <w:pPr>
              <w:pStyle w:val="13"/>
              <w:keepNext w:val="0"/>
              <w:keepLines w:val="0"/>
              <w:pageBreakBefore w:val="0"/>
              <w:widowControl w:val="0"/>
              <w:kinsoku/>
              <w:wordWrap/>
              <w:overflowPunct/>
              <w:topLinePunct w:val="0"/>
              <w:autoSpaceDE/>
              <w:autoSpaceDN/>
              <w:bidi w:val="0"/>
              <w:adjustRightInd/>
              <w:snapToGrid/>
              <w:ind w:left="57" w:right="49"/>
              <w:jc w:val="center"/>
              <w:textAlignment w:val="auto"/>
              <w:rPr>
                <w:rFonts w:hint="eastAsia" w:ascii="仿宋" w:hAnsi="仿宋" w:eastAsia="仿宋" w:cs="仿宋"/>
                <w:sz w:val="21"/>
              </w:rPr>
            </w:pPr>
            <w:r>
              <w:rPr>
                <w:rFonts w:hint="eastAsia" w:ascii="仿宋" w:hAnsi="仿宋" w:eastAsia="仿宋" w:cs="仿宋"/>
                <w:sz w:val="21"/>
              </w:rPr>
              <w:t>备注</w:t>
            </w:r>
          </w:p>
        </w:tc>
        <w:tc>
          <w:tcPr>
            <w:tcW w:w="6091" w:type="dxa"/>
            <w:vAlign w:val="center"/>
          </w:tcPr>
          <w:p w14:paraId="4626BF3B">
            <w:pPr>
              <w:pStyle w:val="13"/>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0"/>
              </w:rPr>
            </w:pPr>
          </w:p>
        </w:tc>
      </w:tr>
    </w:tbl>
    <w:p w14:paraId="7C233529">
      <w:pPr>
        <w:pStyle w:val="2"/>
        <w:spacing w:before="157"/>
        <w:ind w:left="508"/>
        <w:jc w:val="both"/>
        <w:rPr>
          <w:rFonts w:hint="eastAsia" w:ascii="仿宋" w:hAnsi="仿宋" w:eastAsia="仿宋" w:cs="仿宋"/>
          <w:sz w:val="24"/>
          <w:szCs w:val="24"/>
        </w:rPr>
      </w:pPr>
      <w:r>
        <w:rPr>
          <w:rFonts w:hint="eastAsia" w:ascii="仿宋" w:hAnsi="仿宋" w:eastAsia="仿宋" w:cs="仿宋"/>
          <w:sz w:val="24"/>
          <w:szCs w:val="24"/>
        </w:rPr>
        <w:t>注：1. 投标人应在本表后附</w:t>
      </w:r>
      <w:r>
        <w:rPr>
          <w:rFonts w:hint="eastAsia" w:ascii="仿宋" w:hAnsi="仿宋" w:eastAsia="仿宋" w:cs="仿宋"/>
          <w:sz w:val="24"/>
          <w:szCs w:val="24"/>
          <w:lang w:val="en-US" w:eastAsia="zh-CN"/>
        </w:rPr>
        <w:t>合同协议书等</w:t>
      </w:r>
      <w:r>
        <w:rPr>
          <w:rFonts w:hint="eastAsia" w:ascii="仿宋" w:hAnsi="仿宋" w:eastAsia="仿宋" w:cs="仿宋"/>
          <w:sz w:val="24"/>
          <w:szCs w:val="24"/>
        </w:rPr>
        <w:t>相关证明材料。</w:t>
      </w:r>
    </w:p>
    <w:p w14:paraId="7387A4A2">
      <w:pPr>
        <w:pStyle w:val="2"/>
        <w:spacing w:before="7"/>
        <w:rPr>
          <w:rFonts w:hint="eastAsia" w:ascii="仿宋" w:hAnsi="仿宋" w:eastAsia="仿宋" w:cs="仿宋"/>
          <w:sz w:val="16"/>
        </w:rPr>
      </w:pPr>
    </w:p>
    <w:p w14:paraId="7B13E0A9">
      <w:pPr>
        <w:spacing w:before="62"/>
        <w:ind w:left="645" w:right="0" w:firstLine="0"/>
        <w:jc w:val="left"/>
        <w:rPr>
          <w:rFonts w:hint="eastAsia" w:ascii="仿宋" w:hAnsi="仿宋" w:eastAsia="仿宋" w:cs="仿宋"/>
          <w:sz w:val="28"/>
        </w:rPr>
      </w:pPr>
      <w:bookmarkStart w:id="2" w:name="_bookmark177"/>
      <w:bookmarkEnd w:id="2"/>
      <w:bookmarkStart w:id="3" w:name="（四）制造商授权书（可自拟上传）"/>
      <w:bookmarkEnd w:id="3"/>
    </w:p>
    <w:p w14:paraId="69E33742">
      <w:pPr>
        <w:spacing w:before="62"/>
        <w:ind w:left="645" w:right="0" w:firstLine="0"/>
        <w:jc w:val="left"/>
        <w:rPr>
          <w:rFonts w:hint="eastAsia" w:ascii="仿宋" w:hAnsi="仿宋" w:eastAsia="仿宋" w:cs="仿宋"/>
          <w:sz w:val="28"/>
        </w:rPr>
      </w:pPr>
    </w:p>
    <w:p w14:paraId="0D9A03FE">
      <w:pPr>
        <w:spacing w:before="62"/>
        <w:ind w:left="645" w:right="0" w:firstLine="0"/>
        <w:jc w:val="left"/>
        <w:rPr>
          <w:rFonts w:hint="eastAsia" w:ascii="仿宋" w:hAnsi="仿宋" w:eastAsia="仿宋" w:cs="仿宋"/>
          <w:sz w:val="28"/>
        </w:rPr>
      </w:pPr>
    </w:p>
    <w:p w14:paraId="1DE43C6F">
      <w:pPr>
        <w:spacing w:before="62"/>
        <w:ind w:left="645" w:right="0" w:firstLine="0"/>
        <w:jc w:val="left"/>
        <w:rPr>
          <w:rFonts w:hint="eastAsia" w:ascii="仿宋" w:hAnsi="仿宋" w:eastAsia="仿宋" w:cs="仿宋"/>
          <w:sz w:val="28"/>
        </w:rPr>
      </w:pPr>
    </w:p>
    <w:p w14:paraId="6274727C">
      <w:pPr>
        <w:spacing w:before="62"/>
        <w:ind w:left="645" w:right="0" w:firstLine="0"/>
        <w:jc w:val="left"/>
        <w:rPr>
          <w:rFonts w:hint="eastAsia" w:ascii="仿宋" w:hAnsi="仿宋" w:eastAsia="仿宋" w:cs="仿宋"/>
          <w:sz w:val="28"/>
        </w:rPr>
      </w:pPr>
    </w:p>
    <w:p w14:paraId="527F2346">
      <w:pPr>
        <w:spacing w:before="62"/>
        <w:ind w:left="645" w:right="0" w:firstLine="0"/>
        <w:jc w:val="left"/>
        <w:rPr>
          <w:rFonts w:hint="eastAsia" w:ascii="仿宋" w:hAnsi="仿宋" w:eastAsia="仿宋" w:cs="仿宋"/>
          <w:sz w:val="28"/>
        </w:rPr>
      </w:pPr>
    </w:p>
    <w:p w14:paraId="07878339">
      <w:pPr>
        <w:spacing w:before="62"/>
        <w:ind w:left="645" w:right="0" w:firstLine="0"/>
        <w:jc w:val="left"/>
        <w:rPr>
          <w:rFonts w:hint="eastAsia" w:ascii="仿宋" w:hAnsi="仿宋" w:eastAsia="仿宋" w:cs="仿宋"/>
          <w:sz w:val="28"/>
        </w:rPr>
      </w:pPr>
    </w:p>
    <w:p w14:paraId="0FBBD476">
      <w:pPr>
        <w:spacing w:before="62"/>
        <w:ind w:left="645" w:right="0" w:firstLine="0"/>
        <w:jc w:val="left"/>
        <w:rPr>
          <w:rFonts w:hint="eastAsia" w:ascii="仿宋" w:hAnsi="仿宋" w:eastAsia="仿宋" w:cs="仿宋"/>
          <w:sz w:val="28"/>
        </w:rPr>
      </w:pPr>
    </w:p>
    <w:p w14:paraId="519DCE19">
      <w:pPr>
        <w:spacing w:before="62"/>
        <w:ind w:left="645" w:right="0" w:firstLine="0"/>
        <w:jc w:val="left"/>
        <w:rPr>
          <w:rFonts w:hint="eastAsia" w:ascii="仿宋" w:hAnsi="仿宋" w:eastAsia="仿宋" w:cs="仿宋"/>
          <w:sz w:val="28"/>
        </w:rPr>
      </w:pPr>
    </w:p>
    <w:p w14:paraId="1D64F365">
      <w:p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br w:type="page"/>
      </w:r>
    </w:p>
    <w:p w14:paraId="5EE2D3CB">
      <w:pPr>
        <w:tabs>
          <w:tab w:val="left" w:pos="993"/>
        </w:tabs>
        <w:spacing w:line="360" w:lineRule="auto"/>
        <w:jc w:val="left"/>
        <w:rPr>
          <w:rFonts w:hint="eastAsia" w:ascii="仿宋" w:hAnsi="仿宋" w:eastAsia="仿宋" w:cs="仿宋"/>
          <w:sz w:val="28"/>
          <w:lang w:val="en-US" w:eastAsia="zh-CN"/>
        </w:rPr>
      </w:pPr>
      <w:r>
        <w:rPr>
          <w:rFonts w:hint="eastAsia" w:ascii="仿宋" w:hAnsi="仿宋" w:eastAsia="仿宋" w:cs="仿宋"/>
          <w:sz w:val="28"/>
        </w:rPr>
        <w:t>（</w:t>
      </w:r>
      <w:r>
        <w:rPr>
          <w:rFonts w:hint="eastAsia" w:ascii="仿宋" w:hAnsi="仿宋" w:eastAsia="仿宋" w:cs="仿宋"/>
          <w:sz w:val="28"/>
          <w:lang w:val="en-US" w:eastAsia="zh-CN"/>
        </w:rPr>
        <w:t>四</w:t>
      </w:r>
      <w:r>
        <w:rPr>
          <w:rFonts w:hint="eastAsia" w:ascii="仿宋" w:hAnsi="仿宋" w:eastAsia="仿宋" w:cs="仿宋"/>
          <w:sz w:val="28"/>
        </w:rPr>
        <w:t>）</w:t>
      </w:r>
      <w:r>
        <w:rPr>
          <w:rFonts w:hint="eastAsia" w:ascii="仿宋" w:hAnsi="仿宋" w:eastAsia="仿宋" w:cs="仿宋"/>
          <w:sz w:val="28"/>
          <w:lang w:val="en-US" w:eastAsia="zh-CN"/>
        </w:rPr>
        <w:t>汽车吊资料</w:t>
      </w:r>
    </w:p>
    <w:p w14:paraId="2F55660F">
      <w:pPr>
        <w:tabs>
          <w:tab w:val="left" w:pos="993"/>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无格式；</w:t>
      </w:r>
    </w:p>
    <w:p w14:paraId="60A1C35A">
      <w:pPr>
        <w:tabs>
          <w:tab w:val="left" w:pos="993"/>
        </w:tabs>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2.提供汽车吊行驶证、机动车登记证书、出厂合格证复印件，并加盖单位公章；</w:t>
      </w:r>
    </w:p>
    <w:p w14:paraId="398A0AD9">
      <w:pPr>
        <w:tabs>
          <w:tab w:val="left" w:pos="993"/>
        </w:tabs>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3.提供汽车吊所购买的保险保单，包括交强险和商业险。</w:t>
      </w:r>
    </w:p>
    <w:p w14:paraId="4EBA315F">
      <w:pPr>
        <w:tabs>
          <w:tab w:val="left" w:pos="993"/>
        </w:tabs>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4.提供汽车吊的主要技术参数或产品使用说明书。</w:t>
      </w:r>
    </w:p>
    <w:p w14:paraId="06F35CE1">
      <w:pPr>
        <w:tabs>
          <w:tab w:val="left" w:pos="993"/>
        </w:tabs>
        <w:spacing w:line="360" w:lineRule="auto"/>
        <w:ind w:firstLine="480" w:firstLineChars="200"/>
        <w:jc w:val="left"/>
        <w:rPr>
          <w:rFonts w:hint="eastAsia" w:ascii="仿宋" w:hAnsi="仿宋" w:eastAsia="仿宋" w:cs="仿宋"/>
          <w:sz w:val="24"/>
          <w:szCs w:val="24"/>
          <w:lang w:val="en-US" w:eastAsia="zh-CN"/>
        </w:rPr>
      </w:pPr>
    </w:p>
    <w:p w14:paraId="421EC81C">
      <w:pPr>
        <w:pStyle w:val="10"/>
        <w:rPr>
          <w:rFonts w:hint="eastAsia" w:ascii="仿宋" w:hAnsi="仿宋" w:eastAsia="仿宋" w:cs="仿宋"/>
          <w:sz w:val="24"/>
          <w:szCs w:val="24"/>
          <w:lang w:val="en-US" w:eastAsia="zh-CN"/>
        </w:rPr>
      </w:pPr>
    </w:p>
    <w:p w14:paraId="62560811">
      <w:pPr>
        <w:pStyle w:val="10"/>
        <w:rPr>
          <w:rFonts w:hint="eastAsia" w:ascii="仿宋" w:hAnsi="仿宋" w:eastAsia="仿宋" w:cs="仿宋"/>
          <w:sz w:val="24"/>
          <w:szCs w:val="24"/>
          <w:lang w:val="en-US" w:eastAsia="zh-CN"/>
        </w:rPr>
      </w:pPr>
    </w:p>
    <w:p w14:paraId="0F243F85">
      <w:pPr>
        <w:pStyle w:val="10"/>
        <w:rPr>
          <w:rFonts w:hint="eastAsia" w:ascii="仿宋" w:hAnsi="仿宋" w:eastAsia="仿宋" w:cs="仿宋"/>
          <w:sz w:val="24"/>
          <w:szCs w:val="24"/>
          <w:lang w:val="en-US" w:eastAsia="zh-CN"/>
        </w:rPr>
      </w:pPr>
    </w:p>
    <w:p w14:paraId="2A63B499">
      <w:pPr>
        <w:pStyle w:val="10"/>
        <w:rPr>
          <w:rFonts w:hint="eastAsia" w:ascii="仿宋" w:hAnsi="仿宋" w:eastAsia="仿宋" w:cs="仿宋"/>
          <w:sz w:val="24"/>
          <w:szCs w:val="24"/>
          <w:lang w:val="en-US" w:eastAsia="zh-CN"/>
        </w:rPr>
      </w:pPr>
    </w:p>
    <w:p w14:paraId="6CE14B0F">
      <w:pPr>
        <w:pStyle w:val="10"/>
        <w:rPr>
          <w:rFonts w:hint="eastAsia" w:ascii="仿宋" w:hAnsi="仿宋" w:eastAsia="仿宋" w:cs="仿宋"/>
          <w:sz w:val="24"/>
          <w:szCs w:val="24"/>
          <w:lang w:val="en-US" w:eastAsia="zh-CN"/>
        </w:rPr>
      </w:pPr>
    </w:p>
    <w:p w14:paraId="45AA5199">
      <w:pPr>
        <w:pStyle w:val="10"/>
        <w:rPr>
          <w:rFonts w:hint="eastAsia" w:ascii="仿宋" w:hAnsi="仿宋" w:eastAsia="仿宋" w:cs="仿宋"/>
          <w:sz w:val="24"/>
          <w:szCs w:val="24"/>
          <w:lang w:val="en-US" w:eastAsia="zh-CN"/>
        </w:rPr>
      </w:pPr>
    </w:p>
    <w:p w14:paraId="30DC0C5B">
      <w:pPr>
        <w:pStyle w:val="10"/>
        <w:rPr>
          <w:rFonts w:hint="eastAsia" w:ascii="仿宋" w:hAnsi="仿宋" w:eastAsia="仿宋" w:cs="仿宋"/>
          <w:sz w:val="24"/>
          <w:szCs w:val="24"/>
          <w:lang w:val="en-US" w:eastAsia="zh-CN"/>
        </w:rPr>
      </w:pPr>
    </w:p>
    <w:p w14:paraId="11E7F18B">
      <w:pPr>
        <w:pStyle w:val="10"/>
        <w:rPr>
          <w:rFonts w:hint="eastAsia" w:ascii="仿宋" w:hAnsi="仿宋" w:eastAsia="仿宋" w:cs="仿宋"/>
          <w:sz w:val="24"/>
          <w:szCs w:val="24"/>
          <w:lang w:val="en-US" w:eastAsia="zh-CN"/>
        </w:rPr>
      </w:pPr>
    </w:p>
    <w:p w14:paraId="39CB557A">
      <w:pPr>
        <w:pStyle w:val="10"/>
        <w:rPr>
          <w:rFonts w:hint="eastAsia" w:ascii="仿宋" w:hAnsi="仿宋" w:eastAsia="仿宋" w:cs="仿宋"/>
          <w:sz w:val="24"/>
          <w:szCs w:val="24"/>
          <w:lang w:val="en-US" w:eastAsia="zh-CN"/>
        </w:rPr>
      </w:pPr>
    </w:p>
    <w:p w14:paraId="5AADC22A">
      <w:pPr>
        <w:pStyle w:val="10"/>
        <w:rPr>
          <w:rFonts w:hint="eastAsia" w:ascii="仿宋" w:hAnsi="仿宋" w:eastAsia="仿宋" w:cs="仿宋"/>
          <w:sz w:val="24"/>
          <w:szCs w:val="24"/>
          <w:lang w:val="en-US" w:eastAsia="zh-CN"/>
        </w:rPr>
      </w:pPr>
    </w:p>
    <w:p w14:paraId="125095DC">
      <w:pPr>
        <w:pStyle w:val="10"/>
        <w:rPr>
          <w:rFonts w:hint="eastAsia" w:ascii="仿宋" w:hAnsi="仿宋" w:eastAsia="仿宋" w:cs="仿宋"/>
          <w:sz w:val="24"/>
          <w:szCs w:val="24"/>
          <w:lang w:val="en-US" w:eastAsia="zh-CN"/>
        </w:rPr>
      </w:pPr>
    </w:p>
    <w:p w14:paraId="48AA2F08">
      <w:pPr>
        <w:pStyle w:val="10"/>
        <w:rPr>
          <w:rFonts w:hint="eastAsia" w:ascii="仿宋" w:hAnsi="仿宋" w:eastAsia="仿宋" w:cs="仿宋"/>
          <w:sz w:val="24"/>
          <w:szCs w:val="24"/>
          <w:lang w:val="en-US" w:eastAsia="zh-CN"/>
        </w:rPr>
      </w:pPr>
    </w:p>
    <w:p w14:paraId="364AC480">
      <w:pPr>
        <w:pStyle w:val="10"/>
        <w:rPr>
          <w:rFonts w:hint="eastAsia" w:ascii="仿宋" w:hAnsi="仿宋" w:eastAsia="仿宋" w:cs="仿宋"/>
          <w:sz w:val="24"/>
          <w:szCs w:val="24"/>
          <w:lang w:val="en-US" w:eastAsia="zh-CN"/>
        </w:rPr>
      </w:pPr>
    </w:p>
    <w:p w14:paraId="2F26F921">
      <w:pPr>
        <w:pStyle w:val="10"/>
        <w:rPr>
          <w:rFonts w:hint="eastAsia" w:ascii="仿宋" w:hAnsi="仿宋" w:eastAsia="仿宋" w:cs="仿宋"/>
          <w:sz w:val="24"/>
          <w:szCs w:val="24"/>
          <w:lang w:val="en-US" w:eastAsia="zh-CN"/>
        </w:rPr>
      </w:pPr>
    </w:p>
    <w:p w14:paraId="154134A7">
      <w:pPr>
        <w:pStyle w:val="10"/>
        <w:rPr>
          <w:rFonts w:hint="eastAsia" w:ascii="仿宋" w:hAnsi="仿宋" w:eastAsia="仿宋" w:cs="仿宋"/>
          <w:sz w:val="24"/>
          <w:szCs w:val="24"/>
          <w:lang w:val="en-US" w:eastAsia="zh-CN"/>
        </w:rPr>
      </w:pPr>
    </w:p>
    <w:p w14:paraId="6C7B15B8">
      <w:pPr>
        <w:pStyle w:val="10"/>
        <w:rPr>
          <w:rFonts w:hint="eastAsia" w:ascii="仿宋" w:hAnsi="仿宋" w:eastAsia="仿宋" w:cs="仿宋"/>
          <w:sz w:val="24"/>
          <w:szCs w:val="24"/>
          <w:lang w:val="en-US" w:eastAsia="zh-CN"/>
        </w:rPr>
      </w:pPr>
    </w:p>
    <w:p w14:paraId="69D1A202">
      <w:pPr>
        <w:pStyle w:val="10"/>
        <w:rPr>
          <w:rFonts w:hint="eastAsia" w:ascii="仿宋" w:hAnsi="仿宋" w:eastAsia="仿宋" w:cs="仿宋"/>
          <w:sz w:val="24"/>
          <w:szCs w:val="24"/>
          <w:lang w:val="en-US" w:eastAsia="zh-CN"/>
        </w:rPr>
      </w:pPr>
    </w:p>
    <w:p w14:paraId="4A4A2134">
      <w:pPr>
        <w:pStyle w:val="10"/>
        <w:rPr>
          <w:rFonts w:hint="eastAsia" w:ascii="仿宋" w:hAnsi="仿宋" w:eastAsia="仿宋" w:cs="仿宋"/>
          <w:sz w:val="24"/>
          <w:szCs w:val="24"/>
          <w:lang w:val="en-US" w:eastAsia="zh-CN"/>
        </w:rPr>
      </w:pPr>
    </w:p>
    <w:p w14:paraId="396D5A7F">
      <w:pPr>
        <w:pStyle w:val="10"/>
        <w:rPr>
          <w:rFonts w:hint="eastAsia" w:ascii="仿宋" w:hAnsi="仿宋" w:eastAsia="仿宋" w:cs="仿宋"/>
          <w:sz w:val="24"/>
          <w:szCs w:val="24"/>
          <w:lang w:val="en-US" w:eastAsia="zh-CN"/>
        </w:rPr>
      </w:pPr>
    </w:p>
    <w:p w14:paraId="3F030F81">
      <w:pPr>
        <w:pStyle w:val="10"/>
        <w:rPr>
          <w:rFonts w:hint="eastAsia" w:ascii="仿宋" w:hAnsi="仿宋" w:eastAsia="仿宋" w:cs="仿宋"/>
          <w:sz w:val="24"/>
          <w:szCs w:val="24"/>
          <w:lang w:val="en-US" w:eastAsia="zh-CN"/>
        </w:rPr>
      </w:pPr>
    </w:p>
    <w:p w14:paraId="56B5CBE4">
      <w:pPr>
        <w:pStyle w:val="10"/>
        <w:rPr>
          <w:rFonts w:hint="eastAsia" w:ascii="仿宋" w:hAnsi="仿宋" w:eastAsia="仿宋" w:cs="仿宋"/>
          <w:sz w:val="24"/>
          <w:szCs w:val="24"/>
          <w:lang w:val="en-US" w:eastAsia="zh-CN"/>
        </w:rPr>
      </w:pPr>
    </w:p>
    <w:p w14:paraId="01D4D45F">
      <w:pPr>
        <w:pStyle w:val="10"/>
        <w:rPr>
          <w:rFonts w:hint="eastAsia" w:ascii="仿宋" w:hAnsi="仿宋" w:eastAsia="仿宋" w:cs="仿宋"/>
          <w:sz w:val="24"/>
          <w:szCs w:val="24"/>
          <w:lang w:val="en-US" w:eastAsia="zh-CN"/>
        </w:rPr>
      </w:pPr>
    </w:p>
    <w:p w14:paraId="06D8C3D7">
      <w:pPr>
        <w:pStyle w:val="10"/>
        <w:rPr>
          <w:rFonts w:hint="eastAsia" w:ascii="仿宋" w:hAnsi="仿宋" w:eastAsia="仿宋" w:cs="仿宋"/>
          <w:sz w:val="24"/>
          <w:szCs w:val="24"/>
          <w:lang w:val="en-US" w:eastAsia="zh-CN"/>
        </w:rPr>
      </w:pPr>
    </w:p>
    <w:p w14:paraId="3CED978B">
      <w:pPr>
        <w:pStyle w:val="10"/>
        <w:rPr>
          <w:rFonts w:hint="eastAsia" w:ascii="仿宋" w:hAnsi="仿宋" w:eastAsia="仿宋" w:cs="仿宋"/>
          <w:sz w:val="24"/>
          <w:szCs w:val="24"/>
          <w:lang w:val="en-US" w:eastAsia="zh-CN"/>
        </w:rPr>
      </w:pPr>
    </w:p>
    <w:p w14:paraId="0ED73725">
      <w:pPr>
        <w:pStyle w:val="10"/>
        <w:rPr>
          <w:rFonts w:hint="eastAsia" w:ascii="仿宋" w:hAnsi="仿宋" w:eastAsia="仿宋" w:cs="仿宋"/>
          <w:sz w:val="24"/>
          <w:szCs w:val="24"/>
          <w:lang w:val="en-US" w:eastAsia="zh-CN"/>
        </w:rPr>
      </w:pPr>
    </w:p>
    <w:p w14:paraId="7AEE9401">
      <w:pPr>
        <w:pStyle w:val="10"/>
        <w:rPr>
          <w:rFonts w:hint="eastAsia" w:ascii="仿宋" w:hAnsi="仿宋" w:eastAsia="仿宋" w:cs="仿宋"/>
          <w:sz w:val="24"/>
          <w:szCs w:val="24"/>
          <w:lang w:val="en-US" w:eastAsia="zh-CN"/>
        </w:rPr>
      </w:pPr>
    </w:p>
    <w:p w14:paraId="2548C768">
      <w:pPr>
        <w:pStyle w:val="10"/>
        <w:rPr>
          <w:rFonts w:hint="eastAsia" w:ascii="仿宋" w:hAnsi="仿宋" w:eastAsia="仿宋" w:cs="仿宋"/>
          <w:sz w:val="24"/>
          <w:szCs w:val="24"/>
          <w:lang w:val="en-US" w:eastAsia="zh-CN"/>
        </w:rPr>
      </w:pPr>
    </w:p>
    <w:p w14:paraId="5A6385D1">
      <w:pPr>
        <w:pStyle w:val="10"/>
        <w:rPr>
          <w:rFonts w:hint="eastAsia" w:ascii="仿宋" w:hAnsi="仿宋" w:eastAsia="仿宋" w:cs="仿宋"/>
          <w:sz w:val="24"/>
          <w:szCs w:val="24"/>
          <w:lang w:val="en-US" w:eastAsia="zh-CN"/>
        </w:rPr>
      </w:pPr>
    </w:p>
    <w:p w14:paraId="6B17CC97">
      <w:pPr>
        <w:pStyle w:val="10"/>
        <w:rPr>
          <w:rFonts w:hint="eastAsia" w:ascii="仿宋" w:hAnsi="仿宋" w:eastAsia="仿宋" w:cs="仿宋"/>
          <w:sz w:val="24"/>
          <w:szCs w:val="24"/>
          <w:lang w:val="en-US" w:eastAsia="zh-CN"/>
        </w:rPr>
      </w:pPr>
    </w:p>
    <w:p w14:paraId="6B44AD17">
      <w:pPr>
        <w:pStyle w:val="10"/>
        <w:rPr>
          <w:rFonts w:hint="eastAsia" w:ascii="仿宋" w:hAnsi="仿宋" w:eastAsia="仿宋" w:cs="仿宋"/>
          <w:sz w:val="24"/>
          <w:szCs w:val="24"/>
          <w:lang w:val="en-US" w:eastAsia="zh-CN"/>
        </w:rPr>
      </w:pPr>
    </w:p>
    <w:p w14:paraId="7ECEFBF4">
      <w:pPr>
        <w:pStyle w:val="10"/>
        <w:rPr>
          <w:rFonts w:hint="eastAsia" w:ascii="仿宋" w:hAnsi="仿宋" w:eastAsia="仿宋" w:cs="仿宋"/>
          <w:sz w:val="24"/>
          <w:szCs w:val="24"/>
          <w:lang w:val="en-US" w:eastAsia="zh-CN"/>
        </w:rPr>
      </w:pPr>
    </w:p>
    <w:p w14:paraId="2BC37B01">
      <w:pPr>
        <w:pStyle w:val="10"/>
        <w:rPr>
          <w:rFonts w:hint="eastAsia" w:ascii="仿宋" w:hAnsi="仿宋" w:eastAsia="仿宋" w:cs="仿宋"/>
          <w:sz w:val="24"/>
          <w:szCs w:val="24"/>
          <w:lang w:val="en-US" w:eastAsia="zh-CN"/>
        </w:rPr>
      </w:pPr>
    </w:p>
    <w:p w14:paraId="00C20088">
      <w:pPr>
        <w:pStyle w:val="10"/>
        <w:rPr>
          <w:rFonts w:hint="eastAsia" w:ascii="仿宋" w:hAnsi="仿宋" w:eastAsia="仿宋" w:cs="仿宋"/>
          <w:sz w:val="24"/>
          <w:szCs w:val="24"/>
          <w:lang w:val="en-US" w:eastAsia="zh-CN"/>
        </w:rPr>
      </w:pPr>
    </w:p>
    <w:p w14:paraId="1E146F09">
      <w:pPr>
        <w:pStyle w:val="10"/>
        <w:rPr>
          <w:rFonts w:hint="eastAsia" w:ascii="仿宋" w:hAnsi="仿宋" w:eastAsia="仿宋" w:cs="仿宋"/>
          <w:sz w:val="24"/>
          <w:szCs w:val="24"/>
          <w:lang w:val="en-US" w:eastAsia="zh-CN"/>
        </w:rPr>
      </w:pPr>
    </w:p>
    <w:p w14:paraId="1EEF39A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383433F3">
      <w:pPr>
        <w:tabs>
          <w:tab w:val="left" w:pos="993"/>
        </w:tabs>
        <w:spacing w:line="360" w:lineRule="auto"/>
        <w:jc w:val="left"/>
        <w:rPr>
          <w:rFonts w:hint="eastAsia" w:ascii="仿宋" w:hAnsi="仿宋" w:eastAsia="仿宋" w:cs="仿宋"/>
          <w:sz w:val="28"/>
          <w:lang w:val="en-US" w:eastAsia="zh-CN"/>
        </w:rPr>
      </w:pPr>
      <w:r>
        <w:rPr>
          <w:rFonts w:hint="eastAsia" w:ascii="仿宋" w:hAnsi="仿宋" w:eastAsia="仿宋" w:cs="仿宋"/>
          <w:sz w:val="28"/>
        </w:rPr>
        <w:t>（</w:t>
      </w:r>
      <w:r>
        <w:rPr>
          <w:rFonts w:hint="eastAsia" w:ascii="仿宋" w:hAnsi="仿宋" w:eastAsia="仿宋" w:cs="仿宋"/>
          <w:sz w:val="28"/>
          <w:lang w:val="en-US" w:eastAsia="zh-CN"/>
        </w:rPr>
        <w:t>五</w:t>
      </w:r>
      <w:r>
        <w:rPr>
          <w:rFonts w:hint="eastAsia" w:ascii="仿宋" w:hAnsi="仿宋" w:eastAsia="仿宋" w:cs="仿宋"/>
          <w:sz w:val="28"/>
        </w:rPr>
        <w:t>）</w:t>
      </w:r>
      <w:r>
        <w:rPr>
          <w:rFonts w:hint="eastAsia" w:ascii="仿宋" w:hAnsi="仿宋" w:eastAsia="仿宋" w:cs="仿宋"/>
          <w:sz w:val="28"/>
          <w:lang w:val="en-US" w:eastAsia="zh-CN"/>
        </w:rPr>
        <w:t>操作人员资料</w:t>
      </w:r>
    </w:p>
    <w:p w14:paraId="30308966">
      <w:pPr>
        <w:tabs>
          <w:tab w:val="left" w:pos="993"/>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1.操作人员应具备五年以上的操作经验，有良好的安全意识，未发生过安全责任事故</w:t>
      </w:r>
      <w:r>
        <w:rPr>
          <w:rFonts w:hint="eastAsia" w:ascii="仿宋" w:hAnsi="仿宋" w:eastAsia="仿宋" w:cs="仿宋"/>
          <w:sz w:val="24"/>
          <w:szCs w:val="24"/>
        </w:rPr>
        <w:t>；</w:t>
      </w:r>
    </w:p>
    <w:p w14:paraId="6E0AF926">
      <w:pPr>
        <w:tabs>
          <w:tab w:val="left" w:pos="993"/>
        </w:tabs>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2.提供操作手驾驶证（B2以上）、Q2流动式起重机操作证复印件，证件均在有效期内。</w:t>
      </w:r>
    </w:p>
    <w:p w14:paraId="44E51624">
      <w:pPr>
        <w:tabs>
          <w:tab w:val="left" w:pos="993"/>
        </w:tabs>
        <w:spacing w:line="360" w:lineRule="auto"/>
        <w:ind w:firstLine="480" w:firstLineChars="20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3.已为操作手购买工伤保险的需提供保单复印件，未提供的视为响应招标文件要求，中标后为操作人员购买相应保险。</w:t>
      </w:r>
    </w:p>
    <w:p w14:paraId="434ED68F">
      <w:pPr>
        <w:pStyle w:val="10"/>
        <w:rPr>
          <w:rFonts w:hint="eastAsia" w:ascii="仿宋" w:hAnsi="仿宋" w:eastAsia="仿宋" w:cs="仿宋"/>
          <w:sz w:val="24"/>
          <w:szCs w:val="24"/>
          <w:lang w:val="en-US" w:eastAsia="zh-CN"/>
        </w:rPr>
      </w:pPr>
    </w:p>
    <w:p w14:paraId="44072DDE">
      <w:pPr>
        <w:pStyle w:val="10"/>
        <w:rPr>
          <w:rFonts w:hint="eastAsia" w:ascii="仿宋" w:hAnsi="仿宋" w:eastAsia="仿宋" w:cs="仿宋"/>
          <w:sz w:val="24"/>
          <w:szCs w:val="24"/>
          <w:lang w:val="en-US" w:eastAsia="zh-CN"/>
        </w:rPr>
      </w:pPr>
    </w:p>
    <w:p w14:paraId="11D65EF0">
      <w:pPr>
        <w:pStyle w:val="10"/>
        <w:rPr>
          <w:rFonts w:hint="eastAsia" w:ascii="仿宋" w:hAnsi="仿宋" w:eastAsia="仿宋" w:cs="仿宋"/>
          <w:sz w:val="24"/>
          <w:szCs w:val="24"/>
          <w:lang w:val="en-US" w:eastAsia="zh-CN"/>
        </w:rPr>
      </w:pPr>
    </w:p>
    <w:p w14:paraId="35AC178D">
      <w:pPr>
        <w:pStyle w:val="10"/>
        <w:rPr>
          <w:rFonts w:hint="eastAsia" w:ascii="仿宋" w:hAnsi="仿宋" w:eastAsia="仿宋" w:cs="仿宋"/>
          <w:sz w:val="24"/>
          <w:szCs w:val="24"/>
          <w:lang w:val="en-US" w:eastAsia="zh-CN"/>
        </w:rPr>
      </w:pPr>
    </w:p>
    <w:p w14:paraId="722AFBFC">
      <w:pPr>
        <w:pStyle w:val="10"/>
        <w:rPr>
          <w:rFonts w:hint="eastAsia" w:ascii="仿宋" w:hAnsi="仿宋" w:eastAsia="仿宋" w:cs="仿宋"/>
          <w:sz w:val="24"/>
          <w:szCs w:val="24"/>
          <w:lang w:val="en-US" w:eastAsia="zh-CN"/>
        </w:rPr>
      </w:pPr>
    </w:p>
    <w:p w14:paraId="04DCA64D">
      <w:pPr>
        <w:pStyle w:val="10"/>
        <w:rPr>
          <w:rFonts w:hint="default" w:ascii="仿宋" w:hAnsi="仿宋" w:eastAsia="仿宋" w:cs="仿宋"/>
          <w:sz w:val="24"/>
          <w:szCs w:val="24"/>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323D">
    <w:pPr>
      <w:pStyle w:val="2"/>
      <w:spacing w:line="14" w:lineRule="auto"/>
      <w:rPr>
        <w:sz w:val="1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92B82"/>
    <w:multiLevelType w:val="singleLevel"/>
    <w:tmpl w:val="6A092B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4NjJlMWVjMTZlODY2OGMyOTllMmFiZGFhNmM3NTUifQ=="/>
  </w:docVars>
  <w:rsids>
    <w:rsidRoot w:val="1C693FFA"/>
    <w:rsid w:val="00847C40"/>
    <w:rsid w:val="00C84604"/>
    <w:rsid w:val="00CB60F3"/>
    <w:rsid w:val="00EE22BB"/>
    <w:rsid w:val="01001080"/>
    <w:rsid w:val="012C2953"/>
    <w:rsid w:val="01665A02"/>
    <w:rsid w:val="01B91CF5"/>
    <w:rsid w:val="03AF33C7"/>
    <w:rsid w:val="03ED30C4"/>
    <w:rsid w:val="04D37589"/>
    <w:rsid w:val="072F296C"/>
    <w:rsid w:val="07EB7B9F"/>
    <w:rsid w:val="08A06594"/>
    <w:rsid w:val="09397072"/>
    <w:rsid w:val="0A972390"/>
    <w:rsid w:val="0ACC0D02"/>
    <w:rsid w:val="0AE04FBF"/>
    <w:rsid w:val="0B82087A"/>
    <w:rsid w:val="0C6343D8"/>
    <w:rsid w:val="0EEC2E87"/>
    <w:rsid w:val="0FA4157F"/>
    <w:rsid w:val="10B85C9C"/>
    <w:rsid w:val="10F36FE9"/>
    <w:rsid w:val="11427A70"/>
    <w:rsid w:val="11F05CEB"/>
    <w:rsid w:val="121F5BBC"/>
    <w:rsid w:val="124C0BCE"/>
    <w:rsid w:val="128D5C50"/>
    <w:rsid w:val="13A11272"/>
    <w:rsid w:val="14226E47"/>
    <w:rsid w:val="14BB3236"/>
    <w:rsid w:val="15464C61"/>
    <w:rsid w:val="160F795F"/>
    <w:rsid w:val="169C4BFA"/>
    <w:rsid w:val="16CE08A1"/>
    <w:rsid w:val="177C4D7A"/>
    <w:rsid w:val="17B94A7C"/>
    <w:rsid w:val="1815481A"/>
    <w:rsid w:val="19AA220F"/>
    <w:rsid w:val="1ABD7CE0"/>
    <w:rsid w:val="1B395F40"/>
    <w:rsid w:val="1BFB2CDA"/>
    <w:rsid w:val="1C693FFA"/>
    <w:rsid w:val="1C7008FE"/>
    <w:rsid w:val="1DCD471E"/>
    <w:rsid w:val="1E110AAE"/>
    <w:rsid w:val="1F1A1BE5"/>
    <w:rsid w:val="1F9111F4"/>
    <w:rsid w:val="1FC43A25"/>
    <w:rsid w:val="1FFD6D06"/>
    <w:rsid w:val="21E7266C"/>
    <w:rsid w:val="21FF4082"/>
    <w:rsid w:val="22202262"/>
    <w:rsid w:val="22937EED"/>
    <w:rsid w:val="248F552B"/>
    <w:rsid w:val="24956E56"/>
    <w:rsid w:val="2592652B"/>
    <w:rsid w:val="262D38F9"/>
    <w:rsid w:val="26C62652"/>
    <w:rsid w:val="283006CB"/>
    <w:rsid w:val="285C3EA0"/>
    <w:rsid w:val="295D4718"/>
    <w:rsid w:val="296F15C0"/>
    <w:rsid w:val="2BF56F08"/>
    <w:rsid w:val="2D185936"/>
    <w:rsid w:val="2D3B51F9"/>
    <w:rsid w:val="2D597D7C"/>
    <w:rsid w:val="2D5B3DB6"/>
    <w:rsid w:val="2DB047E5"/>
    <w:rsid w:val="2E865C55"/>
    <w:rsid w:val="2EC10312"/>
    <w:rsid w:val="2F5E7045"/>
    <w:rsid w:val="2FB27C17"/>
    <w:rsid w:val="303531C9"/>
    <w:rsid w:val="304F5466"/>
    <w:rsid w:val="30F2476F"/>
    <w:rsid w:val="324F140C"/>
    <w:rsid w:val="32974F27"/>
    <w:rsid w:val="32C92B5B"/>
    <w:rsid w:val="336F02F9"/>
    <w:rsid w:val="34AE4B97"/>
    <w:rsid w:val="34E268A9"/>
    <w:rsid w:val="361D2231"/>
    <w:rsid w:val="36A22F3A"/>
    <w:rsid w:val="373F080B"/>
    <w:rsid w:val="37D83F93"/>
    <w:rsid w:val="37E55957"/>
    <w:rsid w:val="38757CAA"/>
    <w:rsid w:val="392E2EA5"/>
    <w:rsid w:val="39901B14"/>
    <w:rsid w:val="39D92970"/>
    <w:rsid w:val="3BB54AA4"/>
    <w:rsid w:val="3C1F5C2A"/>
    <w:rsid w:val="3CF426F6"/>
    <w:rsid w:val="3E1201FF"/>
    <w:rsid w:val="3E3E1CF9"/>
    <w:rsid w:val="3E4471E5"/>
    <w:rsid w:val="3EFD3C12"/>
    <w:rsid w:val="400410E8"/>
    <w:rsid w:val="403A3A3D"/>
    <w:rsid w:val="40DA0D85"/>
    <w:rsid w:val="41421040"/>
    <w:rsid w:val="42DD55DF"/>
    <w:rsid w:val="44B00772"/>
    <w:rsid w:val="468C0276"/>
    <w:rsid w:val="46B33CAF"/>
    <w:rsid w:val="46D325FD"/>
    <w:rsid w:val="46D500A3"/>
    <w:rsid w:val="46D940B8"/>
    <w:rsid w:val="47B51C0C"/>
    <w:rsid w:val="482D2D93"/>
    <w:rsid w:val="491051F9"/>
    <w:rsid w:val="4B582E12"/>
    <w:rsid w:val="4C537026"/>
    <w:rsid w:val="4CAF7848"/>
    <w:rsid w:val="4CC21487"/>
    <w:rsid w:val="4D602C35"/>
    <w:rsid w:val="4D926364"/>
    <w:rsid w:val="4DE515EF"/>
    <w:rsid w:val="4E5E02D2"/>
    <w:rsid w:val="4F561F16"/>
    <w:rsid w:val="4FE658F5"/>
    <w:rsid w:val="50410DA5"/>
    <w:rsid w:val="51020E9E"/>
    <w:rsid w:val="51084BFE"/>
    <w:rsid w:val="52484757"/>
    <w:rsid w:val="52BC5063"/>
    <w:rsid w:val="5444263D"/>
    <w:rsid w:val="549244B2"/>
    <w:rsid w:val="569A4B97"/>
    <w:rsid w:val="574E2AFD"/>
    <w:rsid w:val="58742BA9"/>
    <w:rsid w:val="591B3A87"/>
    <w:rsid w:val="5AA45E6F"/>
    <w:rsid w:val="5B176A45"/>
    <w:rsid w:val="5BA82F57"/>
    <w:rsid w:val="5C4145D5"/>
    <w:rsid w:val="5CFC49EB"/>
    <w:rsid w:val="5D3F25BA"/>
    <w:rsid w:val="5FE048B5"/>
    <w:rsid w:val="60F477F2"/>
    <w:rsid w:val="624927F0"/>
    <w:rsid w:val="627604AD"/>
    <w:rsid w:val="6361361D"/>
    <w:rsid w:val="63D0164E"/>
    <w:rsid w:val="65053041"/>
    <w:rsid w:val="673E4247"/>
    <w:rsid w:val="6AEE41FA"/>
    <w:rsid w:val="6B037685"/>
    <w:rsid w:val="6B47242E"/>
    <w:rsid w:val="6B963A31"/>
    <w:rsid w:val="6BFA107D"/>
    <w:rsid w:val="6C5B0FC3"/>
    <w:rsid w:val="6C944A0C"/>
    <w:rsid w:val="6D1D671F"/>
    <w:rsid w:val="6D3C7343"/>
    <w:rsid w:val="6D877A12"/>
    <w:rsid w:val="6F004608"/>
    <w:rsid w:val="6F432498"/>
    <w:rsid w:val="6F6551A2"/>
    <w:rsid w:val="6FFA7AE7"/>
    <w:rsid w:val="70974410"/>
    <w:rsid w:val="70AB2608"/>
    <w:rsid w:val="70B67464"/>
    <w:rsid w:val="710D3A7E"/>
    <w:rsid w:val="715A11A6"/>
    <w:rsid w:val="71CF3736"/>
    <w:rsid w:val="72797B75"/>
    <w:rsid w:val="73294677"/>
    <w:rsid w:val="7368393E"/>
    <w:rsid w:val="73FF1C7C"/>
    <w:rsid w:val="74387CB8"/>
    <w:rsid w:val="74D676DC"/>
    <w:rsid w:val="754A73D9"/>
    <w:rsid w:val="75775028"/>
    <w:rsid w:val="7632153E"/>
    <w:rsid w:val="765C7D99"/>
    <w:rsid w:val="77503843"/>
    <w:rsid w:val="775C0429"/>
    <w:rsid w:val="78000A65"/>
    <w:rsid w:val="78084129"/>
    <w:rsid w:val="78CF4963"/>
    <w:rsid w:val="79963387"/>
    <w:rsid w:val="79B5740E"/>
    <w:rsid w:val="7A7A657A"/>
    <w:rsid w:val="7A950461"/>
    <w:rsid w:val="7AF95CC7"/>
    <w:rsid w:val="7B641ABA"/>
    <w:rsid w:val="7D020E63"/>
    <w:rsid w:val="7D4C4461"/>
    <w:rsid w:val="7D937D0D"/>
    <w:rsid w:val="7DE044B6"/>
    <w:rsid w:val="7F475253"/>
    <w:rsid w:val="7FF87E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3">
    <w:name w:val="footer"/>
    <w:basedOn w:val="1"/>
    <w:qFormat/>
    <w:uiPriority w:val="99"/>
    <w:pPr>
      <w:tabs>
        <w:tab w:val="center" w:pos="4153"/>
        <w:tab w:val="right" w:pos="8306"/>
      </w:tabs>
      <w:jc w:val="left"/>
    </w:pPr>
    <w:rPr>
      <w:kern w:val="1"/>
      <w:sz w:val="18"/>
      <w:szCs w:val="18"/>
    </w:rPr>
  </w:style>
  <w:style w:type="paragraph" w:styleId="4">
    <w:name w:val="header"/>
    <w:basedOn w:val="1"/>
    <w:qFormat/>
    <w:uiPriority w:val="0"/>
    <w:pPr>
      <w:pBdr>
        <w:bottom w:val="single" w:color="000000" w:sz="6" w:space="1"/>
      </w:pBdr>
      <w:tabs>
        <w:tab w:val="center" w:pos="4153"/>
        <w:tab w:val="right" w:pos="8306"/>
      </w:tabs>
      <w:ind w:right="31" w:firstLine="105"/>
      <w:jc w:val="right"/>
    </w:pPr>
    <w:rPr>
      <w:kern w:val="1"/>
      <w:szCs w:val="21"/>
      <w:lang w:val="zh-CN"/>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11">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12">
    <w:name w:val="Default"/>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13">
    <w:name w:val="Table Paragraph"/>
    <w:basedOn w:val="1"/>
    <w:qFormat/>
    <w:uiPriority w:val="1"/>
    <w:rPr>
      <w:rFonts w:ascii="宋体" w:hAnsi="宋体" w:eastAsia="宋体" w:cs="宋体"/>
      <w:lang w:val="zh-CN" w:eastAsia="zh-CN" w:bidi="zh-CN"/>
    </w:rPr>
  </w:style>
  <w:style w:type="paragraph" w:styleId="14">
    <w:name w:val="List Paragraph"/>
    <w:basedOn w:val="1"/>
    <w:qFormat/>
    <w:uiPriority w:val="1"/>
    <w:pPr>
      <w:ind w:left="508" w:firstLine="420"/>
    </w:pPr>
    <w:rPr>
      <w:rFonts w:ascii="宋体" w:hAnsi="宋体" w:eastAsia="宋体" w:cs="宋体"/>
      <w:lang w:val="zh-CN" w:eastAsia="zh-CN" w:bidi="zh-CN"/>
    </w:rPr>
  </w:style>
  <w:style w:type="character" w:customStyle="1" w:styleId="15">
    <w:name w:val="font51"/>
    <w:basedOn w:val="7"/>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877</Words>
  <Characters>915</Characters>
  <Lines>3</Lines>
  <Paragraphs>1</Paragraphs>
  <TotalTime>0</TotalTime>
  <ScaleCrop>false</ScaleCrop>
  <LinksUpToDate>false</LinksUpToDate>
  <CharactersWithSpaces>1023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2020-01-13T07:56:00Z</dcterms:created>
  <dc:creator>刘铭佑</dc:creator>
  <cp:lastModifiedBy>岳明雷</cp:lastModifiedBy>
  <cp:lastPrinted>2021-03-08T08:09:00Z</cp:lastPrinted>
  <dcterms:modified xsi:type="dcterms:W3CDTF">2025-03-18T07:10:24Z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89FD8FA12D9B4F96A4F972ABA1A34F7C_13</vt:lpwstr>
  </property>
  <property fmtid="{D5CDD505-2E9C-101B-9397-08002B2CF9AE}" pid="4" name="KSOTemplateDocerSaveRecord">
    <vt:lpwstr>eyJoZGlkIjoiMGVmYzE2NDIxMWYzNzhjYjQwNWIxODkzNWE4YzFmY2MiLCJ1c2VySWQiOiIxNTM1OTAwMDcyIn0=</vt:lpwstr>
  </property>
</Properties>
</file>